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5C" w:rsidRPr="00E64479" w:rsidRDefault="00A0345C" w:rsidP="00E64479">
      <w:pPr>
        <w:jc w:val="right"/>
        <w:rPr>
          <w:u w:val="single"/>
          <w:lang w:val="fr-FR"/>
        </w:rPr>
      </w:pPr>
      <w:r w:rsidRPr="00E64479">
        <w:rPr>
          <w:u w:val="single"/>
          <w:lang w:val="fr-FR"/>
        </w:rPr>
        <w:t xml:space="preserve">Intervention de </w:t>
      </w:r>
      <w:proofErr w:type="spellStart"/>
      <w:r w:rsidRPr="00E64479">
        <w:rPr>
          <w:u w:val="single"/>
          <w:lang w:val="fr-FR"/>
        </w:rPr>
        <w:t>Baskın</w:t>
      </w:r>
      <w:proofErr w:type="spellEnd"/>
      <w:r w:rsidRPr="00E64479">
        <w:rPr>
          <w:u w:val="single"/>
          <w:lang w:val="fr-FR"/>
        </w:rPr>
        <w:t xml:space="preserve"> Oran</w:t>
      </w:r>
    </w:p>
    <w:p w:rsidR="006B2F54" w:rsidRPr="00E64479" w:rsidRDefault="00E64479" w:rsidP="00E64479">
      <w:pPr>
        <w:jc w:val="right"/>
        <w:rPr>
          <w:u w:val="single"/>
          <w:lang w:val="fr-FR"/>
        </w:rPr>
      </w:pPr>
      <w:r>
        <w:rPr>
          <w:u w:val="single"/>
          <w:lang w:val="fr-FR"/>
        </w:rPr>
        <w:t xml:space="preserve">Table Ronde : </w:t>
      </w:r>
      <w:r w:rsidR="006B2F54" w:rsidRPr="00E64479">
        <w:rPr>
          <w:u w:val="single"/>
          <w:lang w:val="fr-FR"/>
        </w:rPr>
        <w:t xml:space="preserve">Hommage au journaliste et militant des droits humains </w:t>
      </w:r>
      <w:proofErr w:type="spellStart"/>
      <w:r w:rsidR="006B2F54" w:rsidRPr="00E64479">
        <w:rPr>
          <w:u w:val="single"/>
          <w:lang w:val="fr-FR"/>
        </w:rPr>
        <w:t>Hrant</w:t>
      </w:r>
      <w:proofErr w:type="spellEnd"/>
      <w:r w:rsidR="006B2F54" w:rsidRPr="00E64479">
        <w:rPr>
          <w:u w:val="single"/>
          <w:lang w:val="fr-FR"/>
        </w:rPr>
        <w:t xml:space="preserve"> </w:t>
      </w:r>
      <w:proofErr w:type="spellStart"/>
      <w:r w:rsidRPr="00E64479">
        <w:rPr>
          <w:u w:val="single"/>
          <w:lang w:val="fr-FR"/>
        </w:rPr>
        <w:t>D</w:t>
      </w:r>
      <w:r w:rsidR="006B2F54" w:rsidRPr="00E64479">
        <w:rPr>
          <w:u w:val="single"/>
          <w:lang w:val="fr-FR"/>
        </w:rPr>
        <w:t>ink</w:t>
      </w:r>
      <w:proofErr w:type="spellEnd"/>
      <w:r w:rsidR="00E14796" w:rsidRPr="00E64479">
        <w:rPr>
          <w:u w:val="single"/>
          <w:lang w:val="fr-FR"/>
        </w:rPr>
        <w:t xml:space="preserve">, </w:t>
      </w:r>
    </w:p>
    <w:p w:rsidR="00A0345C" w:rsidRDefault="00A0345C" w:rsidP="00E64479">
      <w:pPr>
        <w:jc w:val="right"/>
        <w:rPr>
          <w:lang w:val="fr-FR"/>
        </w:rPr>
      </w:pPr>
      <w:r w:rsidRPr="00E64479">
        <w:rPr>
          <w:u w:val="single"/>
          <w:lang w:val="fr-FR"/>
        </w:rPr>
        <w:t>Strasbourg, 02 Juin 2017</w:t>
      </w:r>
    </w:p>
    <w:p w:rsidR="00A0345C" w:rsidRDefault="00E64479" w:rsidP="00E64479">
      <w:pPr>
        <w:jc w:val="center"/>
        <w:rPr>
          <w:lang w:val="fr-FR"/>
        </w:rPr>
      </w:pPr>
      <w:r>
        <w:rPr>
          <w:lang w:val="fr-FR"/>
        </w:rPr>
        <w:t>***</w:t>
      </w:r>
    </w:p>
    <w:p w:rsidR="00AD4308" w:rsidRDefault="00177910" w:rsidP="00177910">
      <w:pPr>
        <w:jc w:val="both"/>
        <w:rPr>
          <w:lang w:val="fr-FR"/>
        </w:rPr>
      </w:pPr>
      <w:r w:rsidRPr="003B71F1">
        <w:rPr>
          <w:lang w:val="fr-FR"/>
        </w:rPr>
        <w:t xml:space="preserve">Je remercie </w:t>
      </w:r>
      <w:r w:rsidR="003B71F1" w:rsidRPr="003B71F1">
        <w:rPr>
          <w:lang w:val="fr-FR"/>
        </w:rPr>
        <w:t xml:space="preserve">de </w:t>
      </w:r>
      <w:r w:rsidR="00CD7BD4" w:rsidRPr="003B71F1">
        <w:rPr>
          <w:lang w:val="fr-FR"/>
        </w:rPr>
        <w:t>cœur</w:t>
      </w:r>
      <w:r w:rsidR="003B71F1" w:rsidRPr="003B71F1">
        <w:rPr>
          <w:lang w:val="fr-FR"/>
        </w:rPr>
        <w:t xml:space="preserve"> </w:t>
      </w:r>
      <w:r w:rsidR="00AD4308" w:rsidRPr="003B71F1">
        <w:rPr>
          <w:lang w:val="fr-FR"/>
        </w:rPr>
        <w:t>l’Université de Stras</w:t>
      </w:r>
      <w:r w:rsidR="00AD4308">
        <w:rPr>
          <w:lang w:val="fr-FR"/>
        </w:rPr>
        <w:t xml:space="preserve">bourg pour nous avoir </w:t>
      </w:r>
      <w:r w:rsidR="00E64479">
        <w:rPr>
          <w:lang w:val="fr-FR"/>
        </w:rPr>
        <w:t>accueillis</w:t>
      </w:r>
      <w:r w:rsidR="00AD4308">
        <w:rPr>
          <w:lang w:val="fr-FR"/>
        </w:rPr>
        <w:t xml:space="preserve">, et </w:t>
      </w:r>
      <w:r w:rsidR="00E64479">
        <w:rPr>
          <w:lang w:val="fr-FR"/>
        </w:rPr>
        <w:t xml:space="preserve">Professeur </w:t>
      </w:r>
      <w:proofErr w:type="spellStart"/>
      <w:r w:rsidRPr="003B71F1">
        <w:rPr>
          <w:lang w:val="fr-FR"/>
        </w:rPr>
        <w:t>Samim</w:t>
      </w:r>
      <w:proofErr w:type="spellEnd"/>
      <w:r w:rsidRPr="003B71F1">
        <w:rPr>
          <w:lang w:val="fr-FR"/>
        </w:rPr>
        <w:t xml:space="preserve"> </w:t>
      </w:r>
      <w:proofErr w:type="spellStart"/>
      <w:r w:rsidRPr="003B71F1">
        <w:rPr>
          <w:lang w:val="fr-FR"/>
        </w:rPr>
        <w:t>Akgönül</w:t>
      </w:r>
      <w:proofErr w:type="spellEnd"/>
      <w:r w:rsidRPr="003B71F1">
        <w:rPr>
          <w:lang w:val="fr-FR"/>
        </w:rPr>
        <w:t xml:space="preserve"> </w:t>
      </w:r>
      <w:r w:rsidR="00A433BE">
        <w:rPr>
          <w:lang w:val="fr-FR"/>
        </w:rPr>
        <w:t xml:space="preserve">et </w:t>
      </w:r>
      <w:proofErr w:type="spellStart"/>
      <w:r w:rsidR="00A433BE">
        <w:rPr>
          <w:lang w:val="fr-FR"/>
        </w:rPr>
        <w:t>Muharrem</w:t>
      </w:r>
      <w:proofErr w:type="spellEnd"/>
      <w:r w:rsidR="00A433BE">
        <w:rPr>
          <w:lang w:val="fr-FR"/>
        </w:rPr>
        <w:t xml:space="preserve"> </w:t>
      </w:r>
      <w:proofErr w:type="spellStart"/>
      <w:r w:rsidR="00A433BE">
        <w:rPr>
          <w:lang w:val="fr-FR"/>
        </w:rPr>
        <w:t>Koç</w:t>
      </w:r>
      <w:proofErr w:type="spellEnd"/>
      <w:r w:rsidR="00A433BE">
        <w:rPr>
          <w:lang w:val="fr-FR"/>
        </w:rPr>
        <w:t xml:space="preserve"> de </w:t>
      </w:r>
      <w:r w:rsidR="00051169">
        <w:rPr>
          <w:lang w:val="fr-FR"/>
        </w:rPr>
        <w:t>l’</w:t>
      </w:r>
      <w:r w:rsidR="00A433BE">
        <w:rPr>
          <w:lang w:val="fr-FR"/>
        </w:rPr>
        <w:t xml:space="preserve">ASTU pour </w:t>
      </w:r>
      <w:r w:rsidRPr="003B71F1">
        <w:rPr>
          <w:lang w:val="fr-FR"/>
        </w:rPr>
        <w:t xml:space="preserve">avoir </w:t>
      </w:r>
      <w:r w:rsidR="00A433BE" w:rsidRPr="003B71F1">
        <w:rPr>
          <w:lang w:val="fr-FR"/>
        </w:rPr>
        <w:t>organisé</w:t>
      </w:r>
      <w:r w:rsidRPr="003B71F1">
        <w:rPr>
          <w:lang w:val="fr-FR"/>
        </w:rPr>
        <w:t xml:space="preserve"> cette table ronde</w:t>
      </w:r>
      <w:r w:rsidR="00AD4308">
        <w:rPr>
          <w:lang w:val="fr-FR"/>
        </w:rPr>
        <w:t xml:space="preserve">. </w:t>
      </w:r>
    </w:p>
    <w:p w:rsidR="00177910" w:rsidRPr="003B71F1" w:rsidRDefault="00AD4308" w:rsidP="00177910">
      <w:pPr>
        <w:jc w:val="both"/>
        <w:rPr>
          <w:lang w:val="fr-FR"/>
        </w:rPr>
      </w:pPr>
      <w:r>
        <w:rPr>
          <w:lang w:val="fr-FR"/>
        </w:rPr>
        <w:t xml:space="preserve">Nous </w:t>
      </w:r>
      <w:r w:rsidR="00E64479">
        <w:rPr>
          <w:lang w:val="fr-FR"/>
        </w:rPr>
        <w:t>sommes</w:t>
      </w:r>
      <w:r>
        <w:rPr>
          <w:lang w:val="fr-FR"/>
        </w:rPr>
        <w:t xml:space="preserve"> ici </w:t>
      </w:r>
      <w:r w:rsidR="00E64479">
        <w:rPr>
          <w:lang w:val="fr-FR"/>
        </w:rPr>
        <w:t xml:space="preserve">pour </w:t>
      </w:r>
      <w:r>
        <w:rPr>
          <w:lang w:val="fr-FR"/>
        </w:rPr>
        <w:t xml:space="preserve">rendre </w:t>
      </w:r>
      <w:r w:rsidR="00177910" w:rsidRPr="003B71F1">
        <w:rPr>
          <w:lang w:val="fr-FR"/>
        </w:rPr>
        <w:t xml:space="preserve">hommage au plus grand </w:t>
      </w:r>
      <w:r w:rsidR="00CD1E91" w:rsidRPr="003B71F1">
        <w:rPr>
          <w:lang w:val="fr-FR"/>
        </w:rPr>
        <w:t>défenseur</w:t>
      </w:r>
      <w:r w:rsidR="00177910" w:rsidRPr="003B71F1">
        <w:rPr>
          <w:lang w:val="fr-FR"/>
        </w:rPr>
        <w:t xml:space="preserve"> des droits humains et minoritaires qui ait jamais </w:t>
      </w:r>
      <w:r w:rsidR="00A433BE" w:rsidRPr="003B71F1">
        <w:rPr>
          <w:lang w:val="fr-FR"/>
        </w:rPr>
        <w:t>vécu</w:t>
      </w:r>
      <w:r w:rsidR="00177910" w:rsidRPr="003B71F1">
        <w:rPr>
          <w:lang w:val="fr-FR"/>
        </w:rPr>
        <w:t xml:space="preserve"> en Turquie, dont j’ai l</w:t>
      </w:r>
      <w:r w:rsidR="00CD1E91">
        <w:rPr>
          <w:lang w:val="fr-FR"/>
        </w:rPr>
        <w:t>’</w:t>
      </w:r>
      <w:r w:rsidR="00177910" w:rsidRPr="003B71F1">
        <w:rPr>
          <w:lang w:val="fr-FR"/>
        </w:rPr>
        <w:t xml:space="preserve">honneur d’avoir </w:t>
      </w:r>
      <w:r w:rsidR="00CD1E91" w:rsidRPr="003B71F1">
        <w:rPr>
          <w:lang w:val="fr-FR"/>
        </w:rPr>
        <w:t>été</w:t>
      </w:r>
      <w:r w:rsidR="00177910" w:rsidRPr="003B71F1">
        <w:rPr>
          <w:lang w:val="fr-FR"/>
        </w:rPr>
        <w:t xml:space="preserve"> </w:t>
      </w:r>
      <w:r w:rsidR="00E42275" w:rsidRPr="003B71F1">
        <w:rPr>
          <w:lang w:val="fr-FR"/>
        </w:rPr>
        <w:t>un ami</w:t>
      </w:r>
      <w:r w:rsidR="003B71F1" w:rsidRPr="003B71F1">
        <w:rPr>
          <w:lang w:val="fr-FR"/>
        </w:rPr>
        <w:t xml:space="preserve"> proche</w:t>
      </w:r>
      <w:r w:rsidR="00E42275" w:rsidRPr="003B71F1">
        <w:rPr>
          <w:lang w:val="fr-FR"/>
        </w:rPr>
        <w:t xml:space="preserve">. </w:t>
      </w:r>
    </w:p>
    <w:p w:rsidR="00E42275" w:rsidRPr="003B71F1" w:rsidRDefault="006B2F54" w:rsidP="00177910">
      <w:pPr>
        <w:jc w:val="both"/>
        <w:rPr>
          <w:lang w:val="fr-FR"/>
        </w:rPr>
      </w:pPr>
      <w:r>
        <w:rPr>
          <w:lang w:val="fr-FR"/>
        </w:rPr>
        <w:t>J</w:t>
      </w:r>
      <w:r w:rsidR="00E42275" w:rsidRPr="003B71F1">
        <w:rPr>
          <w:lang w:val="fr-FR"/>
        </w:rPr>
        <w:t xml:space="preserve">e vous parlerai de </w:t>
      </w:r>
      <w:r w:rsidR="00022D13">
        <w:rPr>
          <w:lang w:val="fr-FR"/>
        </w:rPr>
        <w:t>lui</w:t>
      </w:r>
      <w:r w:rsidR="00E64479" w:rsidRPr="00E64479">
        <w:rPr>
          <w:lang w:val="fr-FR"/>
        </w:rPr>
        <w:t xml:space="preserve"> </w:t>
      </w:r>
      <w:r w:rsidR="00BC4BC6">
        <w:rPr>
          <w:lang w:val="fr-FR"/>
        </w:rPr>
        <w:t xml:space="preserve">en posant certaines questions, </w:t>
      </w:r>
      <w:r w:rsidR="00E64479">
        <w:rPr>
          <w:lang w:val="fr-FR"/>
        </w:rPr>
        <w:t xml:space="preserve">et je </w:t>
      </w:r>
      <w:r w:rsidR="00BC4BC6">
        <w:rPr>
          <w:lang w:val="fr-FR"/>
        </w:rPr>
        <w:t xml:space="preserve">tacherai d’arriver à certaines conclusions </w:t>
      </w:r>
      <w:r w:rsidR="00E64479">
        <w:rPr>
          <w:lang w:val="fr-FR"/>
        </w:rPr>
        <w:t>en évoquant</w:t>
      </w:r>
      <w:r w:rsidR="00CD1E91">
        <w:rPr>
          <w:lang w:val="fr-FR"/>
        </w:rPr>
        <w:t xml:space="preserve"> des </w:t>
      </w:r>
      <w:r w:rsidR="00022D13" w:rsidRPr="00BC4BC6">
        <w:rPr>
          <w:b/>
          <w:lang w:val="fr-FR"/>
        </w:rPr>
        <w:t>scènes</w:t>
      </w:r>
      <w:r w:rsidR="00A433BE">
        <w:rPr>
          <w:lang w:val="fr-FR"/>
        </w:rPr>
        <w:t xml:space="preserve"> </w:t>
      </w:r>
      <w:r w:rsidR="00CD1E91">
        <w:rPr>
          <w:lang w:val="fr-FR"/>
        </w:rPr>
        <w:t>vécu</w:t>
      </w:r>
      <w:r>
        <w:rPr>
          <w:lang w:val="fr-FR"/>
        </w:rPr>
        <w:t>e</w:t>
      </w:r>
      <w:r w:rsidR="00CD1E91">
        <w:rPr>
          <w:lang w:val="fr-FR"/>
        </w:rPr>
        <w:t>s s’il est nécessaire</w:t>
      </w:r>
      <w:r w:rsidR="00E42275" w:rsidRPr="003B71F1">
        <w:rPr>
          <w:lang w:val="fr-FR"/>
        </w:rPr>
        <w:t xml:space="preserve">: </w:t>
      </w:r>
    </w:p>
    <w:p w:rsidR="00E42275" w:rsidRPr="003B71F1" w:rsidRDefault="00E42275" w:rsidP="00177910">
      <w:pPr>
        <w:jc w:val="both"/>
        <w:rPr>
          <w:lang w:val="fr-FR"/>
        </w:rPr>
      </w:pPr>
      <w:r w:rsidRPr="003B71F1">
        <w:rPr>
          <w:lang w:val="fr-FR"/>
        </w:rPr>
        <w:t xml:space="preserve">- Qui </w:t>
      </w:r>
      <w:r w:rsidR="00CD1E91" w:rsidRPr="003B71F1">
        <w:rPr>
          <w:lang w:val="fr-FR"/>
        </w:rPr>
        <w:t>était</w:t>
      </w:r>
      <w:r w:rsidRPr="003B71F1">
        <w:rPr>
          <w:lang w:val="fr-FR"/>
        </w:rPr>
        <w:t xml:space="preserve"> </w:t>
      </w:r>
      <w:r w:rsidR="00762410">
        <w:rPr>
          <w:lang w:val="fr-FR"/>
        </w:rPr>
        <w:t>cet homme</w:t>
      </w:r>
      <w:r w:rsidRPr="003B71F1">
        <w:rPr>
          <w:lang w:val="fr-FR"/>
        </w:rPr>
        <w:t xml:space="preserve">, </w:t>
      </w:r>
    </w:p>
    <w:p w:rsidR="00E42275" w:rsidRPr="003B71F1" w:rsidRDefault="00E42275" w:rsidP="00177910">
      <w:pPr>
        <w:jc w:val="both"/>
        <w:rPr>
          <w:lang w:val="fr-FR"/>
        </w:rPr>
      </w:pPr>
      <w:r w:rsidRPr="003B71F1">
        <w:rPr>
          <w:lang w:val="fr-FR"/>
        </w:rPr>
        <w:t xml:space="preserve">- Quelle </w:t>
      </w:r>
      <w:r w:rsidR="00762410" w:rsidRPr="003B71F1">
        <w:rPr>
          <w:lang w:val="fr-FR"/>
        </w:rPr>
        <w:t>était</w:t>
      </w:r>
      <w:r w:rsidRPr="003B71F1">
        <w:rPr>
          <w:lang w:val="fr-FR"/>
        </w:rPr>
        <w:t xml:space="preserve"> sa mission historique, </w:t>
      </w:r>
      <w:r w:rsidR="00952E8A">
        <w:rPr>
          <w:lang w:val="fr-FR"/>
        </w:rPr>
        <w:t>et d</w:t>
      </w:r>
      <w:r w:rsidRPr="003B71F1">
        <w:rPr>
          <w:lang w:val="fr-FR"/>
        </w:rPr>
        <w:t xml:space="preserve">ans quelle mesure il </w:t>
      </w:r>
      <w:r w:rsidR="00CD1E91">
        <w:rPr>
          <w:lang w:val="fr-FR"/>
        </w:rPr>
        <w:t xml:space="preserve">a pu </w:t>
      </w:r>
      <w:r w:rsidR="00051169">
        <w:rPr>
          <w:lang w:val="fr-FR"/>
        </w:rPr>
        <w:t>l’</w:t>
      </w:r>
      <w:r w:rsidRPr="003B71F1">
        <w:rPr>
          <w:lang w:val="fr-FR"/>
        </w:rPr>
        <w:t>accompli</w:t>
      </w:r>
      <w:r w:rsidR="00CD1E91">
        <w:rPr>
          <w:lang w:val="fr-FR"/>
        </w:rPr>
        <w:t>r</w:t>
      </w:r>
      <w:r w:rsidRPr="003B71F1">
        <w:rPr>
          <w:lang w:val="fr-FR"/>
        </w:rPr>
        <w:t>,</w:t>
      </w:r>
    </w:p>
    <w:p w:rsidR="00E42275" w:rsidRPr="003B71F1" w:rsidRDefault="00E42275" w:rsidP="00177910">
      <w:pPr>
        <w:jc w:val="both"/>
        <w:rPr>
          <w:lang w:val="fr-FR"/>
        </w:rPr>
      </w:pPr>
      <w:r w:rsidRPr="003B71F1">
        <w:rPr>
          <w:lang w:val="fr-FR"/>
        </w:rPr>
        <w:t>- Qu</w:t>
      </w:r>
      <w:r w:rsidR="00AD4308">
        <w:rPr>
          <w:lang w:val="fr-FR"/>
        </w:rPr>
        <w:t xml:space="preserve">’avons-nous nous hérité </w:t>
      </w:r>
      <w:r w:rsidRPr="003B71F1">
        <w:rPr>
          <w:lang w:val="fr-FR"/>
        </w:rPr>
        <w:t xml:space="preserve">de </w:t>
      </w:r>
      <w:r w:rsidR="00762410">
        <w:rPr>
          <w:lang w:val="fr-FR"/>
        </w:rPr>
        <w:t>lui</w:t>
      </w:r>
      <w:r w:rsidRPr="003B71F1">
        <w:rPr>
          <w:lang w:val="fr-FR"/>
        </w:rPr>
        <w:t xml:space="preserve"> aujourd’hui</w:t>
      </w:r>
      <w:r w:rsidR="00A433BE">
        <w:rPr>
          <w:lang w:val="fr-FR"/>
        </w:rPr>
        <w:t>.</w:t>
      </w:r>
    </w:p>
    <w:p w:rsidR="00E42275" w:rsidRPr="003B71F1" w:rsidRDefault="003B71F1" w:rsidP="003B71F1">
      <w:pPr>
        <w:jc w:val="center"/>
        <w:rPr>
          <w:lang w:val="fr-FR"/>
        </w:rPr>
      </w:pPr>
      <w:r w:rsidRPr="003B71F1">
        <w:rPr>
          <w:lang w:val="fr-FR"/>
        </w:rPr>
        <w:t>-------------</w:t>
      </w:r>
    </w:p>
    <w:p w:rsidR="004D3D2B" w:rsidRPr="004D3D2B" w:rsidRDefault="001740FF" w:rsidP="00177910">
      <w:pPr>
        <w:jc w:val="both"/>
        <w:rPr>
          <w:u w:val="single"/>
          <w:lang w:val="fr-FR"/>
        </w:rPr>
      </w:pPr>
      <w:r w:rsidRPr="004D3D2B">
        <w:rPr>
          <w:u w:val="single"/>
          <w:lang w:val="fr-FR"/>
        </w:rPr>
        <w:t>Premièr</w:t>
      </w:r>
      <w:r>
        <w:rPr>
          <w:u w:val="single"/>
          <w:lang w:val="fr-FR"/>
        </w:rPr>
        <w:t>e</w:t>
      </w:r>
      <w:r w:rsidR="004D3D2B" w:rsidRPr="004D3D2B">
        <w:rPr>
          <w:u w:val="single"/>
          <w:lang w:val="fr-FR"/>
        </w:rPr>
        <w:t xml:space="preserve"> </w:t>
      </w:r>
      <w:r w:rsidR="00315C66">
        <w:rPr>
          <w:u w:val="single"/>
          <w:lang w:val="fr-FR"/>
        </w:rPr>
        <w:t>scène</w:t>
      </w:r>
      <w:r w:rsidR="004D3D2B" w:rsidRPr="004D3D2B">
        <w:rPr>
          <w:u w:val="single"/>
          <w:lang w:val="fr-FR"/>
        </w:rPr>
        <w:t> :</w:t>
      </w:r>
    </w:p>
    <w:p w:rsidR="00291027" w:rsidRDefault="003B71F1" w:rsidP="00177910">
      <w:pPr>
        <w:jc w:val="both"/>
        <w:rPr>
          <w:lang w:val="fr-FR"/>
        </w:rPr>
      </w:pPr>
      <w:r w:rsidRPr="003B71F1">
        <w:rPr>
          <w:lang w:val="fr-FR"/>
        </w:rPr>
        <w:t xml:space="preserve">Ça doit </w:t>
      </w:r>
      <w:r w:rsidR="00CD1E91" w:rsidRPr="003B71F1">
        <w:rPr>
          <w:lang w:val="fr-FR"/>
        </w:rPr>
        <w:t>être</w:t>
      </w:r>
      <w:r w:rsidRPr="003B71F1">
        <w:rPr>
          <w:lang w:val="fr-FR"/>
        </w:rPr>
        <w:t xml:space="preserve"> </w:t>
      </w:r>
      <w:r>
        <w:rPr>
          <w:lang w:val="fr-FR"/>
        </w:rPr>
        <w:t>l’</w:t>
      </w:r>
      <w:r w:rsidR="00CD1E91">
        <w:rPr>
          <w:lang w:val="fr-FR"/>
        </w:rPr>
        <w:t>année</w:t>
      </w:r>
      <w:r>
        <w:rPr>
          <w:lang w:val="fr-FR"/>
        </w:rPr>
        <w:t xml:space="preserve"> 94, je suis </w:t>
      </w:r>
      <w:r w:rsidR="00AD4308">
        <w:rPr>
          <w:lang w:val="fr-FR"/>
        </w:rPr>
        <w:t>à</w:t>
      </w:r>
      <w:r w:rsidR="00291027">
        <w:rPr>
          <w:lang w:val="fr-FR"/>
        </w:rPr>
        <w:t xml:space="preserve"> mon bureau </w:t>
      </w:r>
      <w:r w:rsidR="00CD1E91">
        <w:rPr>
          <w:lang w:val="fr-FR"/>
        </w:rPr>
        <w:t>à</w:t>
      </w:r>
      <w:r>
        <w:rPr>
          <w:lang w:val="fr-FR"/>
        </w:rPr>
        <w:t xml:space="preserve"> la </w:t>
      </w:r>
      <w:r w:rsidR="00CD1E91">
        <w:rPr>
          <w:lang w:val="fr-FR"/>
        </w:rPr>
        <w:t>Faculté</w:t>
      </w:r>
      <w:r>
        <w:rPr>
          <w:lang w:val="fr-FR"/>
        </w:rPr>
        <w:t xml:space="preserve">, </w:t>
      </w:r>
      <w:r w:rsidR="00022D13">
        <w:rPr>
          <w:lang w:val="fr-FR"/>
        </w:rPr>
        <w:t xml:space="preserve">un coup de téléphone, </w:t>
      </w:r>
      <w:r>
        <w:rPr>
          <w:lang w:val="fr-FR"/>
        </w:rPr>
        <w:t xml:space="preserve">mon interlocuteur se </w:t>
      </w:r>
      <w:r w:rsidR="00CD1E91">
        <w:rPr>
          <w:lang w:val="fr-FR"/>
        </w:rPr>
        <w:t>présente</w:t>
      </w:r>
      <w:r>
        <w:rPr>
          <w:lang w:val="fr-FR"/>
        </w:rPr>
        <w:t xml:space="preserve"> comme </w:t>
      </w:r>
      <w:r w:rsidR="004D3D2B">
        <w:rPr>
          <w:lang w:val="fr-FR"/>
        </w:rPr>
        <w:t xml:space="preserve">un certain </w:t>
      </w:r>
      <w:r>
        <w:rPr>
          <w:lang w:val="fr-FR"/>
        </w:rPr>
        <w:t>« </w:t>
      </w:r>
      <w:proofErr w:type="spellStart"/>
      <w:r>
        <w:rPr>
          <w:lang w:val="fr-FR"/>
        </w:rPr>
        <w:t>Fırat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Dink</w:t>
      </w:r>
      <w:proofErr w:type="spellEnd"/>
      <w:r>
        <w:rPr>
          <w:lang w:val="fr-FR"/>
        </w:rPr>
        <w:t> »</w:t>
      </w:r>
      <w:r w:rsidR="00CD1E91">
        <w:rPr>
          <w:lang w:val="fr-FR"/>
        </w:rPr>
        <w:t>,</w:t>
      </w:r>
      <w:r>
        <w:rPr>
          <w:lang w:val="fr-FR"/>
        </w:rPr>
        <w:t xml:space="preserve"> homme d’affaires </w:t>
      </w:r>
      <w:r w:rsidR="00A433BE">
        <w:rPr>
          <w:lang w:val="fr-FR"/>
        </w:rPr>
        <w:t>arménien</w:t>
      </w:r>
      <w:r w:rsidR="004D3D2B">
        <w:rPr>
          <w:lang w:val="fr-FR"/>
        </w:rPr>
        <w:t xml:space="preserve"> </w:t>
      </w:r>
      <w:r w:rsidR="00A0345C">
        <w:rPr>
          <w:lang w:val="fr-FR"/>
        </w:rPr>
        <w:t xml:space="preserve">Stambouliote </w:t>
      </w:r>
      <w:r w:rsidR="00051169">
        <w:rPr>
          <w:lang w:val="fr-FR"/>
        </w:rPr>
        <w:t>il dit</w:t>
      </w:r>
      <w:r>
        <w:rPr>
          <w:lang w:val="fr-FR"/>
        </w:rPr>
        <w:t xml:space="preserve">, </w:t>
      </w:r>
      <w:r w:rsidR="00CD7BD4">
        <w:rPr>
          <w:lang w:val="fr-FR"/>
        </w:rPr>
        <w:t xml:space="preserve">il </w:t>
      </w:r>
      <w:r>
        <w:rPr>
          <w:lang w:val="fr-FR"/>
        </w:rPr>
        <w:t xml:space="preserve">me remercie </w:t>
      </w:r>
      <w:r w:rsidR="00291027">
        <w:rPr>
          <w:lang w:val="fr-FR"/>
        </w:rPr>
        <w:t xml:space="preserve">chaleureusement </w:t>
      </w:r>
      <w:r>
        <w:rPr>
          <w:lang w:val="fr-FR"/>
        </w:rPr>
        <w:t xml:space="preserve">d’avoir </w:t>
      </w:r>
      <w:r w:rsidR="00CD1E91">
        <w:rPr>
          <w:lang w:val="fr-FR"/>
        </w:rPr>
        <w:t>écrit</w:t>
      </w:r>
      <w:r w:rsidR="00B53107">
        <w:rPr>
          <w:lang w:val="fr-FR"/>
        </w:rPr>
        <w:t xml:space="preserve"> un article </w:t>
      </w:r>
      <w:r w:rsidR="00CD1E91">
        <w:rPr>
          <w:lang w:val="fr-FR"/>
        </w:rPr>
        <w:t>défendant</w:t>
      </w:r>
      <w:r w:rsidR="00B53107">
        <w:rPr>
          <w:lang w:val="fr-FR"/>
        </w:rPr>
        <w:t xml:space="preserve"> </w:t>
      </w:r>
      <w:r>
        <w:rPr>
          <w:lang w:val="fr-FR"/>
        </w:rPr>
        <w:t>les droits linguistiques de</w:t>
      </w:r>
      <w:r w:rsidR="00A433BE">
        <w:rPr>
          <w:lang w:val="fr-FR"/>
        </w:rPr>
        <w:t>s siens</w:t>
      </w:r>
      <w:r>
        <w:rPr>
          <w:lang w:val="fr-FR"/>
        </w:rPr>
        <w:t xml:space="preserve"> (</w:t>
      </w:r>
      <w:r w:rsidR="00291027">
        <w:rPr>
          <w:lang w:val="fr-FR"/>
        </w:rPr>
        <w:t xml:space="preserve">droits </w:t>
      </w:r>
      <w:r w:rsidR="00051169">
        <w:rPr>
          <w:lang w:val="fr-FR"/>
        </w:rPr>
        <w:t>alors menac</w:t>
      </w:r>
      <w:r w:rsidR="00051169" w:rsidRPr="00051169">
        <w:rPr>
          <w:lang w:val="fr-FR"/>
        </w:rPr>
        <w:t>é</w:t>
      </w:r>
      <w:r>
        <w:rPr>
          <w:lang w:val="fr-FR"/>
        </w:rPr>
        <w:t xml:space="preserve">s par le </w:t>
      </w:r>
      <w:r w:rsidR="00CD1E91">
        <w:rPr>
          <w:lang w:val="fr-FR"/>
        </w:rPr>
        <w:t>Ministère</w:t>
      </w:r>
      <w:r>
        <w:rPr>
          <w:lang w:val="fr-FR"/>
        </w:rPr>
        <w:t xml:space="preserve"> de l’Education nationale</w:t>
      </w:r>
      <w:r w:rsidR="00B53107">
        <w:rPr>
          <w:lang w:val="fr-FR"/>
        </w:rPr>
        <w:t xml:space="preserve"> </w:t>
      </w:r>
      <w:r w:rsidR="00CD1E91">
        <w:rPr>
          <w:lang w:val="fr-FR"/>
        </w:rPr>
        <w:t>malgré</w:t>
      </w:r>
      <w:r w:rsidR="00B53107">
        <w:rPr>
          <w:lang w:val="fr-FR"/>
        </w:rPr>
        <w:t xml:space="preserve"> le </w:t>
      </w:r>
      <w:r w:rsidR="00187347" w:rsidRPr="00187347">
        <w:rPr>
          <w:lang w:val="fr-FR"/>
        </w:rPr>
        <w:t>Traité</w:t>
      </w:r>
      <w:r w:rsidR="00B53107">
        <w:rPr>
          <w:lang w:val="fr-FR"/>
        </w:rPr>
        <w:t xml:space="preserve"> de Lausanne</w:t>
      </w:r>
      <w:r w:rsidR="00CD1E91">
        <w:rPr>
          <w:lang w:val="fr-FR"/>
        </w:rPr>
        <w:t xml:space="preserve"> de 1923</w:t>
      </w:r>
      <w:r w:rsidR="00291027">
        <w:rPr>
          <w:lang w:val="fr-FR"/>
        </w:rPr>
        <w:t>).</w:t>
      </w:r>
    </w:p>
    <w:p w:rsidR="00291027" w:rsidRDefault="00291027" w:rsidP="00177910">
      <w:pPr>
        <w:jc w:val="both"/>
        <w:rPr>
          <w:lang w:val="fr-FR"/>
        </w:rPr>
      </w:pPr>
      <w:r>
        <w:rPr>
          <w:lang w:val="fr-FR"/>
        </w:rPr>
        <w:t>E</w:t>
      </w:r>
      <w:r w:rsidR="003B71F1">
        <w:rPr>
          <w:lang w:val="fr-FR"/>
        </w:rPr>
        <w:t xml:space="preserve">t </w:t>
      </w:r>
      <w:r w:rsidR="00065B52">
        <w:rPr>
          <w:lang w:val="fr-FR"/>
        </w:rPr>
        <w:t xml:space="preserve">au bout d’un </w:t>
      </w:r>
      <w:r w:rsidR="00AD4308">
        <w:rPr>
          <w:lang w:val="fr-FR"/>
        </w:rPr>
        <w:t xml:space="preserve">certain </w:t>
      </w:r>
      <w:r w:rsidR="00065B52">
        <w:rPr>
          <w:lang w:val="fr-FR"/>
        </w:rPr>
        <w:t>moment l</w:t>
      </w:r>
      <w:r w:rsidR="003B71F1">
        <w:rPr>
          <w:lang w:val="fr-FR"/>
        </w:rPr>
        <w:t xml:space="preserve">a voix commence </w:t>
      </w:r>
      <w:r w:rsidR="00A433BE">
        <w:rPr>
          <w:lang w:val="fr-FR"/>
        </w:rPr>
        <w:t>à</w:t>
      </w:r>
      <w:r w:rsidR="003B71F1">
        <w:rPr>
          <w:lang w:val="fr-FR"/>
        </w:rPr>
        <w:t xml:space="preserve"> trembler. A l’autre bout du </w:t>
      </w:r>
      <w:r w:rsidR="00CD1E91">
        <w:rPr>
          <w:lang w:val="fr-FR"/>
        </w:rPr>
        <w:t>téléphone</w:t>
      </w:r>
      <w:r w:rsidR="003B71F1">
        <w:rPr>
          <w:lang w:val="fr-FR"/>
        </w:rPr>
        <w:t xml:space="preserve"> l’homme pleure. </w:t>
      </w:r>
    </w:p>
    <w:p w:rsidR="00E42275" w:rsidRDefault="004D3D2B" w:rsidP="00177910">
      <w:pPr>
        <w:jc w:val="both"/>
        <w:rPr>
          <w:lang w:val="fr-FR"/>
        </w:rPr>
      </w:pPr>
      <w:r>
        <w:rPr>
          <w:lang w:val="fr-FR"/>
        </w:rPr>
        <w:t>Et pleureur que je suis</w:t>
      </w:r>
      <w:r w:rsidR="00E64479">
        <w:rPr>
          <w:lang w:val="fr-FR"/>
        </w:rPr>
        <w:t xml:space="preserve"> depuis l’enfance</w:t>
      </w:r>
      <w:r>
        <w:rPr>
          <w:lang w:val="fr-FR"/>
        </w:rPr>
        <w:t>, je</w:t>
      </w:r>
      <w:r w:rsidR="00B53107">
        <w:rPr>
          <w:lang w:val="fr-FR"/>
        </w:rPr>
        <w:t xml:space="preserve"> </w:t>
      </w:r>
      <w:r w:rsidR="003B71F1">
        <w:rPr>
          <w:lang w:val="fr-FR"/>
        </w:rPr>
        <w:t>ne peux m’</w:t>
      </w:r>
      <w:r w:rsidR="00CD1E91">
        <w:rPr>
          <w:lang w:val="fr-FR"/>
        </w:rPr>
        <w:t>empêcher</w:t>
      </w:r>
      <w:r w:rsidR="003B71F1">
        <w:rPr>
          <w:lang w:val="fr-FR"/>
        </w:rPr>
        <w:t xml:space="preserve"> de </w:t>
      </w:r>
      <w:r w:rsidR="00E64479">
        <w:rPr>
          <w:lang w:val="fr-FR"/>
        </w:rPr>
        <w:t>faire de même</w:t>
      </w:r>
      <w:r w:rsidR="00E55C2C">
        <w:rPr>
          <w:lang w:val="fr-FR"/>
        </w:rPr>
        <w:t xml:space="preserve"> </w:t>
      </w:r>
      <w:r w:rsidR="003B71F1">
        <w:rPr>
          <w:lang w:val="fr-FR"/>
        </w:rPr>
        <w:t>…</w:t>
      </w:r>
    </w:p>
    <w:p w:rsidR="00B53107" w:rsidRPr="003B71F1" w:rsidRDefault="00B53107" w:rsidP="00177910">
      <w:pPr>
        <w:jc w:val="both"/>
        <w:rPr>
          <w:lang w:val="fr-FR"/>
        </w:rPr>
      </w:pPr>
      <w:r>
        <w:rPr>
          <w:lang w:val="fr-FR"/>
        </w:rPr>
        <w:t xml:space="preserve">D’où, </w:t>
      </w:r>
      <w:r w:rsidRPr="008B4597">
        <w:rPr>
          <w:b/>
          <w:lang w:val="fr-FR"/>
        </w:rPr>
        <w:t xml:space="preserve">la </w:t>
      </w:r>
      <w:r w:rsidR="003549DC" w:rsidRPr="008B4597">
        <w:rPr>
          <w:b/>
          <w:lang w:val="fr-FR"/>
        </w:rPr>
        <w:t>première</w:t>
      </w:r>
      <w:r w:rsidRPr="008B4597">
        <w:rPr>
          <w:b/>
          <w:lang w:val="fr-FR"/>
        </w:rPr>
        <w:t xml:space="preserve"> conclusion</w:t>
      </w:r>
      <w:r>
        <w:rPr>
          <w:lang w:val="fr-FR"/>
        </w:rPr>
        <w:t xml:space="preserve"> qui </w:t>
      </w:r>
      <w:r w:rsidR="00555DDF">
        <w:rPr>
          <w:lang w:val="fr-FR"/>
        </w:rPr>
        <w:t xml:space="preserve">ne fera que </w:t>
      </w:r>
      <w:r>
        <w:rPr>
          <w:lang w:val="fr-FR"/>
        </w:rPr>
        <w:t xml:space="preserve">se </w:t>
      </w:r>
      <w:r w:rsidR="00762410">
        <w:rPr>
          <w:lang w:val="fr-FR"/>
        </w:rPr>
        <w:t>confirmer</w:t>
      </w:r>
      <w:r>
        <w:rPr>
          <w:lang w:val="fr-FR"/>
        </w:rPr>
        <w:t xml:space="preserve"> </w:t>
      </w:r>
      <w:r w:rsidR="00065B52">
        <w:rPr>
          <w:lang w:val="fr-FR"/>
        </w:rPr>
        <w:t>avec le temps</w:t>
      </w:r>
      <w:r>
        <w:rPr>
          <w:lang w:val="fr-FR"/>
        </w:rPr>
        <w:t xml:space="preserve"> : </w:t>
      </w:r>
      <w:proofErr w:type="spellStart"/>
      <w:r w:rsidRPr="00A73E3F">
        <w:rPr>
          <w:b/>
          <w:lang w:val="fr-FR"/>
        </w:rPr>
        <w:t>Hrant</w:t>
      </w:r>
      <w:proofErr w:type="spellEnd"/>
      <w:r w:rsidRPr="00A73E3F">
        <w:rPr>
          <w:b/>
          <w:lang w:val="fr-FR"/>
        </w:rPr>
        <w:t xml:space="preserve"> </w:t>
      </w:r>
      <w:r w:rsidR="008B4597">
        <w:rPr>
          <w:b/>
          <w:lang w:val="fr-FR"/>
        </w:rPr>
        <w:t>est</w:t>
      </w:r>
      <w:r w:rsidRPr="00A73E3F">
        <w:rPr>
          <w:b/>
          <w:lang w:val="fr-FR"/>
        </w:rPr>
        <w:t xml:space="preserve"> </w:t>
      </w:r>
      <w:r w:rsidR="004D3D2B" w:rsidRPr="00A73E3F">
        <w:rPr>
          <w:b/>
          <w:lang w:val="fr-FR"/>
        </w:rPr>
        <w:t xml:space="preserve">sans façon </w:t>
      </w:r>
      <w:r w:rsidRPr="00A73E3F">
        <w:rPr>
          <w:b/>
          <w:lang w:val="fr-FR"/>
        </w:rPr>
        <w:t xml:space="preserve">quelqu’un de </w:t>
      </w:r>
      <w:r w:rsidR="00555DDF" w:rsidRPr="00A73E3F">
        <w:rPr>
          <w:b/>
          <w:lang w:val="fr-FR"/>
        </w:rPr>
        <w:t>très</w:t>
      </w:r>
      <w:r w:rsidRPr="00A73E3F">
        <w:rPr>
          <w:b/>
          <w:lang w:val="fr-FR"/>
        </w:rPr>
        <w:t xml:space="preserve"> sentimental, </w:t>
      </w:r>
      <w:r w:rsidR="00555DDF" w:rsidRPr="00A73E3F">
        <w:rPr>
          <w:b/>
          <w:lang w:val="fr-FR"/>
        </w:rPr>
        <w:t>sincère</w:t>
      </w:r>
      <w:r w:rsidRPr="00A73E3F">
        <w:rPr>
          <w:b/>
          <w:lang w:val="fr-FR"/>
        </w:rPr>
        <w:t xml:space="preserve">, </w:t>
      </w:r>
      <w:r w:rsidR="00AD4308">
        <w:rPr>
          <w:b/>
          <w:lang w:val="fr-FR"/>
        </w:rPr>
        <w:t>ouvert,</w:t>
      </w:r>
      <w:r w:rsidRPr="00A73E3F">
        <w:rPr>
          <w:b/>
          <w:lang w:val="fr-FR"/>
        </w:rPr>
        <w:t xml:space="preserve"> </w:t>
      </w:r>
      <w:r w:rsidR="008B4597">
        <w:rPr>
          <w:b/>
          <w:lang w:val="fr-FR"/>
        </w:rPr>
        <w:t>transparent</w:t>
      </w:r>
      <w:r w:rsidRPr="00A73E3F">
        <w:rPr>
          <w:b/>
          <w:lang w:val="fr-FR"/>
        </w:rPr>
        <w:t xml:space="preserve">. Par </w:t>
      </w:r>
      <w:r w:rsidR="00555DDF" w:rsidRPr="00A73E3F">
        <w:rPr>
          <w:b/>
          <w:lang w:val="fr-FR"/>
        </w:rPr>
        <w:t>conséquent</w:t>
      </w:r>
      <w:r w:rsidR="00065B52" w:rsidRPr="00A73E3F">
        <w:rPr>
          <w:b/>
          <w:lang w:val="fr-FR"/>
        </w:rPr>
        <w:t xml:space="preserve">, </w:t>
      </w:r>
      <w:r w:rsidR="00555DDF" w:rsidRPr="00A73E3F">
        <w:rPr>
          <w:b/>
          <w:lang w:val="fr-FR"/>
        </w:rPr>
        <w:t>très</w:t>
      </w:r>
      <w:r w:rsidR="00065B52" w:rsidRPr="00A73E3F">
        <w:rPr>
          <w:b/>
          <w:lang w:val="fr-FR"/>
        </w:rPr>
        <w:t xml:space="preserve"> persuasif, </w:t>
      </w:r>
      <w:r w:rsidR="00555DDF" w:rsidRPr="00A73E3F">
        <w:rPr>
          <w:b/>
          <w:lang w:val="fr-FR"/>
        </w:rPr>
        <w:t>même</w:t>
      </w:r>
      <w:r w:rsidR="00065B52" w:rsidRPr="00A73E3F">
        <w:rPr>
          <w:b/>
          <w:lang w:val="fr-FR"/>
        </w:rPr>
        <w:t xml:space="preserve"> sur ses adversaires</w:t>
      </w:r>
      <w:r w:rsidR="00065B52">
        <w:rPr>
          <w:lang w:val="fr-FR"/>
        </w:rPr>
        <w:t xml:space="preserve">. </w:t>
      </w:r>
    </w:p>
    <w:p w:rsidR="00E42275" w:rsidRPr="003549DC" w:rsidRDefault="004D3D2B" w:rsidP="00177910">
      <w:pPr>
        <w:jc w:val="both"/>
        <w:rPr>
          <w:u w:val="single"/>
          <w:lang w:val="fr-FR"/>
        </w:rPr>
      </w:pPr>
      <w:r w:rsidRPr="003549DC">
        <w:rPr>
          <w:u w:val="single"/>
          <w:lang w:val="fr-FR"/>
        </w:rPr>
        <w:t>Deuxi</w:t>
      </w:r>
      <w:r w:rsidR="003549DC" w:rsidRPr="003549DC">
        <w:rPr>
          <w:u w:val="single"/>
          <w:lang w:val="fr-FR"/>
        </w:rPr>
        <w:t>è</w:t>
      </w:r>
      <w:r w:rsidRPr="003549DC">
        <w:rPr>
          <w:u w:val="single"/>
          <w:lang w:val="fr-FR"/>
        </w:rPr>
        <w:t xml:space="preserve">me </w:t>
      </w:r>
      <w:r w:rsidR="00315C66">
        <w:rPr>
          <w:u w:val="single"/>
          <w:lang w:val="fr-FR"/>
        </w:rPr>
        <w:t>scène</w:t>
      </w:r>
      <w:r w:rsidR="00A73E3F" w:rsidRPr="003549DC">
        <w:rPr>
          <w:u w:val="single"/>
          <w:lang w:val="fr-FR"/>
        </w:rPr>
        <w:t xml:space="preserve"> </w:t>
      </w:r>
      <w:r w:rsidRPr="003549DC">
        <w:rPr>
          <w:u w:val="single"/>
          <w:lang w:val="fr-FR"/>
        </w:rPr>
        <w:t>:</w:t>
      </w:r>
    </w:p>
    <w:p w:rsidR="003549DC" w:rsidRDefault="004D3D2B" w:rsidP="00177910">
      <w:pPr>
        <w:jc w:val="both"/>
        <w:rPr>
          <w:lang w:val="fr-FR"/>
        </w:rPr>
      </w:pPr>
      <w:r w:rsidRPr="00432AE3">
        <w:rPr>
          <w:lang w:val="fr-FR"/>
        </w:rPr>
        <w:t xml:space="preserve">La fois </w:t>
      </w:r>
      <w:r w:rsidR="00CD7BD4">
        <w:rPr>
          <w:lang w:val="fr-FR"/>
        </w:rPr>
        <w:t xml:space="preserve">suivante </w:t>
      </w:r>
      <w:r w:rsidRPr="00432AE3">
        <w:rPr>
          <w:lang w:val="fr-FR"/>
        </w:rPr>
        <w:t xml:space="preserve">que nous nous rendons </w:t>
      </w:r>
      <w:r w:rsidR="00461B9A" w:rsidRPr="00432AE3">
        <w:rPr>
          <w:lang w:val="fr-FR"/>
        </w:rPr>
        <w:t>à</w:t>
      </w:r>
      <w:r w:rsidRPr="00432AE3">
        <w:rPr>
          <w:lang w:val="fr-FR"/>
        </w:rPr>
        <w:t xml:space="preserve"> Istanbul, nous sommes invit</w:t>
      </w:r>
      <w:r w:rsidR="003549DC" w:rsidRPr="003549DC">
        <w:rPr>
          <w:lang w:val="fr-FR"/>
        </w:rPr>
        <w:t>é</w:t>
      </w:r>
      <w:r w:rsidRPr="00432AE3">
        <w:rPr>
          <w:lang w:val="fr-FR"/>
        </w:rPr>
        <w:t xml:space="preserve">s </w:t>
      </w:r>
      <w:r w:rsidR="00461B9A" w:rsidRPr="00432AE3">
        <w:rPr>
          <w:lang w:val="fr-FR"/>
        </w:rPr>
        <w:t>à</w:t>
      </w:r>
      <w:r w:rsidRPr="00432AE3">
        <w:rPr>
          <w:lang w:val="fr-FR"/>
        </w:rPr>
        <w:t xml:space="preserve"> diner chez </w:t>
      </w:r>
      <w:proofErr w:type="spellStart"/>
      <w:r w:rsidR="001E1B19" w:rsidRPr="00432AE3">
        <w:rPr>
          <w:lang w:val="fr-FR"/>
        </w:rPr>
        <w:t>Fırat</w:t>
      </w:r>
      <w:proofErr w:type="spellEnd"/>
      <w:r w:rsidRPr="00432AE3">
        <w:rPr>
          <w:lang w:val="fr-FR"/>
        </w:rPr>
        <w:t xml:space="preserve">. </w:t>
      </w:r>
      <w:r w:rsidR="001E1B19" w:rsidRPr="00432AE3">
        <w:rPr>
          <w:lang w:val="fr-FR"/>
        </w:rPr>
        <w:t>A l</w:t>
      </w:r>
      <w:r w:rsidR="006C327E">
        <w:rPr>
          <w:lang w:val="fr-FR"/>
        </w:rPr>
        <w:t>’</w:t>
      </w:r>
      <w:r w:rsidR="003549DC">
        <w:rPr>
          <w:lang w:val="fr-FR"/>
        </w:rPr>
        <w:t>entrée</w:t>
      </w:r>
      <w:r w:rsidR="0083461E">
        <w:rPr>
          <w:lang w:val="fr-FR"/>
        </w:rPr>
        <w:t xml:space="preserve"> </w:t>
      </w:r>
      <w:r w:rsidR="006C327E">
        <w:rPr>
          <w:lang w:val="fr-FR"/>
        </w:rPr>
        <w:t xml:space="preserve">on quitte les souliers et on met </w:t>
      </w:r>
      <w:r w:rsidR="00762410">
        <w:rPr>
          <w:lang w:val="fr-FR"/>
        </w:rPr>
        <w:t>des pa</w:t>
      </w:r>
      <w:r w:rsidR="00315C66">
        <w:rPr>
          <w:lang w:val="fr-FR"/>
        </w:rPr>
        <w:t>ntoufles. L</w:t>
      </w:r>
      <w:r w:rsidR="001E1B19" w:rsidRPr="00432AE3">
        <w:rPr>
          <w:lang w:val="fr-FR"/>
        </w:rPr>
        <w:t xml:space="preserve">a table </w:t>
      </w:r>
      <w:r w:rsidR="00E922CA">
        <w:rPr>
          <w:lang w:val="fr-FR"/>
        </w:rPr>
        <w:t>de</w:t>
      </w:r>
      <w:r w:rsidR="001E1B19" w:rsidRPr="00432AE3">
        <w:rPr>
          <w:lang w:val="fr-FR"/>
        </w:rPr>
        <w:t xml:space="preserve"> </w:t>
      </w:r>
      <w:proofErr w:type="spellStart"/>
      <w:r w:rsidR="001E1B19" w:rsidRPr="00432AE3">
        <w:rPr>
          <w:lang w:val="fr-FR"/>
        </w:rPr>
        <w:t>Rakel</w:t>
      </w:r>
      <w:proofErr w:type="spellEnd"/>
      <w:r w:rsidR="00CD7BD4">
        <w:rPr>
          <w:lang w:val="fr-FR"/>
        </w:rPr>
        <w:t>, son épouse,</w:t>
      </w:r>
      <w:r w:rsidR="00432AE3" w:rsidRPr="00432AE3">
        <w:rPr>
          <w:lang w:val="fr-FR"/>
        </w:rPr>
        <w:t xml:space="preserve"> </w:t>
      </w:r>
      <w:r w:rsidR="00315C66">
        <w:rPr>
          <w:lang w:val="fr-FR"/>
        </w:rPr>
        <w:t xml:space="preserve">est garnie </w:t>
      </w:r>
      <w:r w:rsidR="00432AE3" w:rsidRPr="003549DC">
        <w:rPr>
          <w:lang w:val="fr-FR"/>
        </w:rPr>
        <w:t xml:space="preserve">d’innombrables </w:t>
      </w:r>
      <w:r w:rsidR="00762410" w:rsidRPr="003549DC">
        <w:rPr>
          <w:lang w:val="fr-FR"/>
        </w:rPr>
        <w:t>mézès</w:t>
      </w:r>
      <w:r w:rsidR="00432AE3">
        <w:rPr>
          <w:lang w:val="fr-FR"/>
        </w:rPr>
        <w:t xml:space="preserve"> anatoliens</w:t>
      </w:r>
      <w:r w:rsidR="0083461E">
        <w:rPr>
          <w:lang w:val="fr-FR"/>
        </w:rPr>
        <w:t xml:space="preserve">. </w:t>
      </w:r>
    </w:p>
    <w:p w:rsidR="002E79AE" w:rsidRDefault="0083461E" w:rsidP="002E79AE">
      <w:pPr>
        <w:jc w:val="both"/>
        <w:rPr>
          <w:lang w:val="fr-FR"/>
        </w:rPr>
      </w:pPr>
      <w:r>
        <w:rPr>
          <w:lang w:val="fr-FR"/>
        </w:rPr>
        <w:t xml:space="preserve">Entretemps j’apprends que </w:t>
      </w:r>
      <w:r w:rsidR="006C327E">
        <w:rPr>
          <w:lang w:val="fr-FR"/>
        </w:rPr>
        <w:t xml:space="preserve">le </w:t>
      </w:r>
      <w:r w:rsidR="006B2C36">
        <w:rPr>
          <w:lang w:val="fr-FR"/>
        </w:rPr>
        <w:t xml:space="preserve">vrai </w:t>
      </w:r>
      <w:r w:rsidR="006C327E">
        <w:rPr>
          <w:lang w:val="fr-FR"/>
        </w:rPr>
        <w:t xml:space="preserve">nom de </w:t>
      </w:r>
      <w:proofErr w:type="spellStart"/>
      <w:r>
        <w:rPr>
          <w:lang w:val="fr-FR"/>
        </w:rPr>
        <w:t>Fırat</w:t>
      </w:r>
      <w:proofErr w:type="spellEnd"/>
      <w:r>
        <w:rPr>
          <w:lang w:val="fr-FR"/>
        </w:rPr>
        <w:t xml:space="preserve"> est en </w:t>
      </w:r>
      <w:r w:rsidR="00E922CA">
        <w:rPr>
          <w:lang w:val="fr-FR"/>
        </w:rPr>
        <w:t>réalité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Hrant</w:t>
      </w:r>
      <w:proofErr w:type="spellEnd"/>
      <w:r>
        <w:rPr>
          <w:lang w:val="fr-FR"/>
        </w:rPr>
        <w:t xml:space="preserve">. Dans les </w:t>
      </w:r>
      <w:r w:rsidR="00461B9A">
        <w:rPr>
          <w:lang w:val="fr-FR"/>
        </w:rPr>
        <w:t>années</w:t>
      </w:r>
      <w:r>
        <w:rPr>
          <w:lang w:val="fr-FR"/>
        </w:rPr>
        <w:t xml:space="preserve"> 70 il avait </w:t>
      </w:r>
      <w:r w:rsidR="006B2C36">
        <w:rPr>
          <w:lang w:val="fr-FR"/>
        </w:rPr>
        <w:t xml:space="preserve">officiellement </w:t>
      </w:r>
      <w:r w:rsidR="00CD7BD4">
        <w:rPr>
          <w:lang w:val="fr-FR"/>
        </w:rPr>
        <w:t>adopt</w:t>
      </w:r>
      <w:r w:rsidR="00CD7BD4" w:rsidRPr="00CD7BD4">
        <w:rPr>
          <w:lang w:val="fr-FR"/>
        </w:rPr>
        <w:t>é</w:t>
      </w:r>
      <w:r w:rsidR="00CD7BD4">
        <w:rPr>
          <w:lang w:val="fr-FR"/>
        </w:rPr>
        <w:t xml:space="preserve"> un nom turc</w:t>
      </w:r>
      <w:r>
        <w:rPr>
          <w:lang w:val="fr-FR"/>
        </w:rPr>
        <w:t xml:space="preserve"> </w:t>
      </w:r>
      <w:r w:rsidR="00A73E3F">
        <w:rPr>
          <w:lang w:val="fr-FR"/>
        </w:rPr>
        <w:t xml:space="preserve">(ses deux </w:t>
      </w:r>
      <w:r w:rsidR="003549DC">
        <w:rPr>
          <w:lang w:val="fr-FR"/>
        </w:rPr>
        <w:t>frères</w:t>
      </w:r>
      <w:r w:rsidR="00051169">
        <w:rPr>
          <w:lang w:val="fr-FR"/>
        </w:rPr>
        <w:t xml:space="preserve"> aussi</w:t>
      </w:r>
      <w:r w:rsidR="00A73E3F">
        <w:rPr>
          <w:lang w:val="fr-FR"/>
        </w:rPr>
        <w:t xml:space="preserve">) </w:t>
      </w:r>
      <w:r>
        <w:rPr>
          <w:lang w:val="fr-FR"/>
        </w:rPr>
        <w:t xml:space="preserve">pour ne pas nuire </w:t>
      </w:r>
      <w:r w:rsidR="00051169">
        <w:rPr>
          <w:lang w:val="fr-FR"/>
        </w:rPr>
        <w:t>au Parti Communiste Turque ML</w:t>
      </w:r>
      <w:r w:rsidR="00CD7BD4">
        <w:rPr>
          <w:lang w:val="fr-FR"/>
        </w:rPr>
        <w:t xml:space="preserve"> (TİKKO) auquel</w:t>
      </w:r>
      <w:r w:rsidR="006B2C36">
        <w:rPr>
          <w:lang w:val="fr-FR"/>
        </w:rPr>
        <w:t xml:space="preserve"> ils appartenaient</w:t>
      </w:r>
      <w:r w:rsidR="00315C66">
        <w:rPr>
          <w:lang w:val="fr-FR"/>
        </w:rPr>
        <w:t xml:space="preserve"> tous les trois</w:t>
      </w:r>
      <w:r>
        <w:rPr>
          <w:lang w:val="fr-FR"/>
        </w:rPr>
        <w:t xml:space="preserve">. </w:t>
      </w:r>
      <w:r w:rsidR="002E79AE">
        <w:rPr>
          <w:lang w:val="fr-FR"/>
        </w:rPr>
        <w:t xml:space="preserve">J’allais aussi apprendre par la suite qu’il vient d’une </w:t>
      </w:r>
      <w:r w:rsidR="002E79AE" w:rsidRPr="00CD7BD4">
        <w:rPr>
          <w:lang w:val="fr-FR"/>
        </w:rPr>
        <w:t>famille pauvre</w:t>
      </w:r>
      <w:r w:rsidR="002E79AE">
        <w:rPr>
          <w:lang w:val="fr-FR"/>
        </w:rPr>
        <w:t>,</w:t>
      </w:r>
      <w:r w:rsidR="002E79AE" w:rsidRPr="00CD7BD4">
        <w:rPr>
          <w:lang w:val="fr-FR"/>
        </w:rPr>
        <w:t xml:space="preserve"> </w:t>
      </w:r>
      <w:r w:rsidR="002E79AE">
        <w:rPr>
          <w:lang w:val="fr-FR"/>
        </w:rPr>
        <w:t xml:space="preserve">divisée et dispersée </w:t>
      </w:r>
      <w:r w:rsidR="002E79AE">
        <w:rPr>
          <w:lang w:val="fr-FR"/>
        </w:rPr>
        <w:lastRenderedPageBreak/>
        <w:t>aux quatre vents, et que les trois frères étaient élevés dans un orphelinat arménien à Istanbul.</w:t>
      </w:r>
    </w:p>
    <w:p w:rsidR="0083461E" w:rsidRDefault="0083461E" w:rsidP="00177910">
      <w:pPr>
        <w:jc w:val="both"/>
        <w:rPr>
          <w:lang w:val="fr-FR"/>
        </w:rPr>
      </w:pPr>
      <w:r>
        <w:rPr>
          <w:lang w:val="fr-FR"/>
        </w:rPr>
        <w:t xml:space="preserve">Et j’apprends </w:t>
      </w:r>
      <w:r w:rsidR="00E922CA">
        <w:rPr>
          <w:lang w:val="fr-FR"/>
        </w:rPr>
        <w:t>également</w:t>
      </w:r>
      <w:r>
        <w:rPr>
          <w:lang w:val="fr-FR"/>
        </w:rPr>
        <w:t xml:space="preserve"> que </w:t>
      </w:r>
      <w:proofErr w:type="spellStart"/>
      <w:r>
        <w:rPr>
          <w:lang w:val="fr-FR"/>
        </w:rPr>
        <w:t>Rakel</w:t>
      </w:r>
      <w:proofErr w:type="spellEnd"/>
      <w:r>
        <w:rPr>
          <w:lang w:val="fr-FR"/>
        </w:rPr>
        <w:t xml:space="preserve"> est la fille d’un chef de </w:t>
      </w:r>
      <w:r w:rsidR="00CD7BD4">
        <w:rPr>
          <w:lang w:val="fr-FR"/>
        </w:rPr>
        <w:t>clan</w:t>
      </w:r>
      <w:r>
        <w:rPr>
          <w:lang w:val="fr-FR"/>
        </w:rPr>
        <w:t xml:space="preserve"> </w:t>
      </w:r>
      <w:r w:rsidR="00555DDF">
        <w:rPr>
          <w:lang w:val="fr-FR"/>
        </w:rPr>
        <w:t>arménien</w:t>
      </w:r>
      <w:r>
        <w:rPr>
          <w:lang w:val="fr-FR"/>
        </w:rPr>
        <w:t xml:space="preserve"> d</w:t>
      </w:r>
      <w:r w:rsidR="00CD7BD4">
        <w:rPr>
          <w:lang w:val="fr-FR"/>
        </w:rPr>
        <w:t>’</w:t>
      </w:r>
      <w:r>
        <w:rPr>
          <w:lang w:val="fr-FR"/>
        </w:rPr>
        <w:t>u</w:t>
      </w:r>
      <w:r w:rsidR="00CD7BD4">
        <w:rPr>
          <w:lang w:val="fr-FR"/>
        </w:rPr>
        <w:t>n</w:t>
      </w:r>
      <w:r>
        <w:rPr>
          <w:lang w:val="fr-FR"/>
        </w:rPr>
        <w:t xml:space="preserve"> coin perdu de </w:t>
      </w:r>
      <w:proofErr w:type="spellStart"/>
      <w:r>
        <w:rPr>
          <w:lang w:val="fr-FR"/>
        </w:rPr>
        <w:t>Hakkari</w:t>
      </w:r>
      <w:proofErr w:type="spellEnd"/>
      <w:r w:rsidR="00A73E3F">
        <w:rPr>
          <w:lang w:val="fr-FR"/>
        </w:rPr>
        <w:t>,</w:t>
      </w:r>
      <w:r>
        <w:rPr>
          <w:lang w:val="fr-FR"/>
        </w:rPr>
        <w:t xml:space="preserve"> </w:t>
      </w:r>
      <w:r w:rsidR="00555DDF">
        <w:rPr>
          <w:lang w:val="fr-FR"/>
        </w:rPr>
        <w:t>extrême</w:t>
      </w:r>
      <w:r>
        <w:rPr>
          <w:lang w:val="fr-FR"/>
        </w:rPr>
        <w:t xml:space="preserve"> sud-est</w:t>
      </w:r>
      <w:r w:rsidR="00A73E3F">
        <w:rPr>
          <w:lang w:val="fr-FR"/>
        </w:rPr>
        <w:t xml:space="preserve"> anatolien, et que sa langue maternelle est le kurde</w:t>
      </w:r>
      <w:r>
        <w:rPr>
          <w:lang w:val="fr-FR"/>
        </w:rPr>
        <w:t xml:space="preserve">. </w:t>
      </w:r>
    </w:p>
    <w:p w:rsidR="00022D13" w:rsidRDefault="00022D13" w:rsidP="00022D13">
      <w:pPr>
        <w:jc w:val="both"/>
        <w:rPr>
          <w:lang w:val="fr-FR"/>
        </w:rPr>
      </w:pPr>
      <w:r>
        <w:rPr>
          <w:lang w:val="fr-FR"/>
        </w:rPr>
        <w:t>Quelques années plus tard</w:t>
      </w:r>
      <w:r w:rsidR="002E79AE">
        <w:rPr>
          <w:lang w:val="fr-FR"/>
        </w:rPr>
        <w:t>, ça doit être en 2002,</w:t>
      </w:r>
      <w:r>
        <w:rPr>
          <w:lang w:val="fr-FR"/>
        </w:rPr>
        <w:t xml:space="preserve"> </w:t>
      </w:r>
      <w:r w:rsidR="00522BC9">
        <w:rPr>
          <w:lang w:val="fr-FR"/>
        </w:rPr>
        <w:t>nous prenons</w:t>
      </w:r>
      <w:r>
        <w:rPr>
          <w:lang w:val="fr-FR"/>
        </w:rPr>
        <w:t xml:space="preserve"> l’avion pour participer à une conférence arménienne à Michigan, les gardes lui demandent d’ôter sa ceinture. Il jette un regard évasif à mon épouse </w:t>
      </w:r>
      <w:proofErr w:type="spellStart"/>
      <w:r w:rsidR="00BC4BC6">
        <w:rPr>
          <w:lang w:val="fr-FR"/>
        </w:rPr>
        <w:t>Feyhan</w:t>
      </w:r>
      <w:proofErr w:type="spellEnd"/>
      <w:r w:rsidR="00BC4BC6">
        <w:rPr>
          <w:lang w:val="fr-FR"/>
        </w:rPr>
        <w:t xml:space="preserve"> </w:t>
      </w:r>
      <w:r>
        <w:rPr>
          <w:lang w:val="fr-FR"/>
        </w:rPr>
        <w:t>pour voir si elle a remarqu</w:t>
      </w:r>
      <w:r w:rsidRPr="00315C66">
        <w:rPr>
          <w:lang w:val="fr-FR"/>
        </w:rPr>
        <w:t>é</w:t>
      </w:r>
      <w:r>
        <w:rPr>
          <w:lang w:val="fr-FR"/>
        </w:rPr>
        <w:t xml:space="preserve"> la scène : Il a honte de le faire devant elle car il pense que ça lui donne l’air d’ôter son pantalon.</w:t>
      </w:r>
      <w:r w:rsidR="00AD4308">
        <w:rPr>
          <w:lang w:val="fr-FR"/>
        </w:rPr>
        <w:t xml:space="preserve"> </w:t>
      </w:r>
    </w:p>
    <w:p w:rsidR="00022D13" w:rsidRDefault="0083461E" w:rsidP="00177910">
      <w:pPr>
        <w:jc w:val="both"/>
        <w:rPr>
          <w:lang w:val="fr-FR"/>
        </w:rPr>
      </w:pPr>
      <w:r>
        <w:rPr>
          <w:lang w:val="fr-FR"/>
        </w:rPr>
        <w:t xml:space="preserve">D’où, </w:t>
      </w:r>
      <w:r w:rsidR="00CB7782" w:rsidRPr="008B4597">
        <w:rPr>
          <w:b/>
          <w:lang w:val="fr-FR"/>
        </w:rPr>
        <w:t xml:space="preserve">la </w:t>
      </w:r>
      <w:r w:rsidR="00555DDF" w:rsidRPr="008B4597">
        <w:rPr>
          <w:b/>
          <w:lang w:val="fr-FR"/>
        </w:rPr>
        <w:t>deuxième</w:t>
      </w:r>
      <w:r w:rsidRPr="008B4597">
        <w:rPr>
          <w:b/>
          <w:lang w:val="fr-FR"/>
        </w:rPr>
        <w:t xml:space="preserve"> conclusion</w:t>
      </w:r>
      <w:r w:rsidR="00A73E3F"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 w:rsidRPr="00E922CA">
        <w:rPr>
          <w:b/>
          <w:lang w:val="fr-FR"/>
        </w:rPr>
        <w:t>Hrant</w:t>
      </w:r>
      <w:proofErr w:type="spellEnd"/>
      <w:r w:rsidR="00315C66">
        <w:rPr>
          <w:b/>
          <w:lang w:val="fr-FR"/>
        </w:rPr>
        <w:t xml:space="preserve"> est</w:t>
      </w:r>
      <w:r w:rsidR="008B4597">
        <w:rPr>
          <w:b/>
          <w:lang w:val="fr-FR"/>
        </w:rPr>
        <w:t xml:space="preserve"> </w:t>
      </w:r>
      <w:r w:rsidR="00E922CA" w:rsidRPr="00E922CA">
        <w:rPr>
          <w:b/>
          <w:lang w:val="fr-FR"/>
        </w:rPr>
        <w:t>le représentant</w:t>
      </w:r>
      <w:r w:rsidR="00A05B53" w:rsidRPr="00E922CA">
        <w:rPr>
          <w:b/>
          <w:lang w:val="fr-FR"/>
        </w:rPr>
        <w:t xml:space="preserve"> des</w:t>
      </w:r>
      <w:r w:rsidRPr="00E922CA">
        <w:rPr>
          <w:b/>
          <w:lang w:val="fr-FR"/>
        </w:rPr>
        <w:t xml:space="preserve"> </w:t>
      </w:r>
      <w:r w:rsidR="00555DDF" w:rsidRPr="00E922CA">
        <w:rPr>
          <w:b/>
          <w:lang w:val="fr-FR"/>
        </w:rPr>
        <w:t>Arméniens</w:t>
      </w:r>
      <w:r w:rsidRPr="00E922CA">
        <w:rPr>
          <w:b/>
          <w:lang w:val="fr-FR"/>
        </w:rPr>
        <w:t xml:space="preserve"> d’Anatolie</w:t>
      </w:r>
      <w:r w:rsidR="00E922CA">
        <w:rPr>
          <w:lang w:val="fr-FR"/>
        </w:rPr>
        <w:t xml:space="preserve"> </w:t>
      </w:r>
      <w:r w:rsidR="00522BC9">
        <w:rPr>
          <w:b/>
          <w:lang w:val="fr-FR"/>
        </w:rPr>
        <w:t>agonisé</w:t>
      </w:r>
      <w:r w:rsidR="00522BC9" w:rsidRPr="00522BC9">
        <w:rPr>
          <w:b/>
          <w:lang w:val="fr-FR"/>
        </w:rPr>
        <w:t xml:space="preserve">s </w:t>
      </w:r>
      <w:r w:rsidR="00CB7782" w:rsidRPr="004A0464">
        <w:rPr>
          <w:b/>
          <w:lang w:val="fr-FR"/>
        </w:rPr>
        <w:t xml:space="preserve">et </w:t>
      </w:r>
      <w:r w:rsidR="00E922CA" w:rsidRPr="004A0464">
        <w:rPr>
          <w:b/>
          <w:lang w:val="fr-FR"/>
        </w:rPr>
        <w:t>éradiqués en 1915</w:t>
      </w:r>
      <w:r w:rsidR="00A73E3F" w:rsidRPr="003C3391">
        <w:rPr>
          <w:b/>
          <w:lang w:val="fr-FR"/>
        </w:rPr>
        <w:t>,</w:t>
      </w:r>
      <w:r w:rsidR="00E922CA" w:rsidRPr="003C3391">
        <w:rPr>
          <w:b/>
          <w:lang w:val="fr-FR"/>
        </w:rPr>
        <w:t xml:space="preserve"> </w:t>
      </w:r>
      <w:r w:rsidR="00FF1D05" w:rsidRPr="003C3391">
        <w:rPr>
          <w:b/>
          <w:lang w:val="fr-FR"/>
        </w:rPr>
        <w:t xml:space="preserve">en contraste avec les </w:t>
      </w:r>
      <w:r w:rsidR="00555DDF" w:rsidRPr="003C3391">
        <w:rPr>
          <w:b/>
          <w:lang w:val="fr-FR"/>
        </w:rPr>
        <w:t>Arméniens</w:t>
      </w:r>
      <w:r w:rsidR="00A05B53" w:rsidRPr="003C3391">
        <w:rPr>
          <w:b/>
          <w:lang w:val="fr-FR"/>
        </w:rPr>
        <w:t xml:space="preserve"> </w:t>
      </w:r>
      <w:r w:rsidR="00022D13">
        <w:rPr>
          <w:b/>
          <w:lang w:val="fr-FR"/>
        </w:rPr>
        <w:t xml:space="preserve">bourgeois </w:t>
      </w:r>
      <w:r w:rsidR="00822F28">
        <w:rPr>
          <w:b/>
          <w:lang w:val="fr-FR"/>
        </w:rPr>
        <w:t xml:space="preserve">nantis </w:t>
      </w:r>
      <w:r w:rsidR="00A05B53" w:rsidRPr="003C3391">
        <w:rPr>
          <w:b/>
          <w:lang w:val="fr-FR"/>
        </w:rPr>
        <w:t>d’Istanbul</w:t>
      </w:r>
      <w:r w:rsidR="00A05B53">
        <w:rPr>
          <w:lang w:val="fr-FR"/>
        </w:rPr>
        <w:t xml:space="preserve"> qui n</w:t>
      </w:r>
      <w:r w:rsidR="00E922CA">
        <w:rPr>
          <w:lang w:val="fr-FR"/>
        </w:rPr>
        <w:t xml:space="preserve">e sont presque pas </w:t>
      </w:r>
      <w:r w:rsidR="004A0464">
        <w:rPr>
          <w:lang w:val="fr-FR"/>
        </w:rPr>
        <w:t>été touchés</w:t>
      </w:r>
      <w:r w:rsidR="00E922CA">
        <w:rPr>
          <w:lang w:val="fr-FR"/>
        </w:rPr>
        <w:t xml:space="preserve"> par c</w:t>
      </w:r>
      <w:r w:rsidR="00A05B53">
        <w:rPr>
          <w:lang w:val="fr-FR"/>
        </w:rPr>
        <w:t xml:space="preserve">e </w:t>
      </w:r>
      <w:r w:rsidR="003549DC">
        <w:rPr>
          <w:lang w:val="fr-FR"/>
        </w:rPr>
        <w:t>fléau</w:t>
      </w:r>
      <w:r w:rsidR="00A05B53">
        <w:rPr>
          <w:lang w:val="fr-FR"/>
        </w:rPr>
        <w:t xml:space="preserve">. </w:t>
      </w:r>
    </w:p>
    <w:p w:rsidR="0083461E" w:rsidRDefault="00A05B53" w:rsidP="00177910">
      <w:pPr>
        <w:jc w:val="both"/>
        <w:rPr>
          <w:lang w:val="fr-FR"/>
        </w:rPr>
      </w:pPr>
      <w:r>
        <w:rPr>
          <w:lang w:val="fr-FR"/>
        </w:rPr>
        <w:t xml:space="preserve">Cela explique </w:t>
      </w:r>
      <w:r w:rsidR="004A0464">
        <w:rPr>
          <w:lang w:val="fr-FR"/>
        </w:rPr>
        <w:t xml:space="preserve">une chose que j’ai </w:t>
      </w:r>
      <w:r w:rsidR="00AC43D9">
        <w:rPr>
          <w:lang w:val="fr-FR"/>
        </w:rPr>
        <w:t xml:space="preserve">longtemps </w:t>
      </w:r>
      <w:r w:rsidR="003549DC">
        <w:rPr>
          <w:lang w:val="fr-FR"/>
        </w:rPr>
        <w:t>manqu</w:t>
      </w:r>
      <w:r w:rsidR="003549DC" w:rsidRPr="003549DC">
        <w:rPr>
          <w:lang w:val="fr-FR"/>
        </w:rPr>
        <w:t>é</w:t>
      </w:r>
      <w:r w:rsidR="004A0464">
        <w:rPr>
          <w:lang w:val="fr-FR"/>
        </w:rPr>
        <w:t xml:space="preserve"> de comprendre, </w:t>
      </w:r>
      <w:r w:rsidR="00555DDF">
        <w:rPr>
          <w:lang w:val="fr-FR"/>
        </w:rPr>
        <w:t>c.-à-d.</w:t>
      </w:r>
      <w:r w:rsidR="004A0464">
        <w:rPr>
          <w:lang w:val="fr-FR"/>
        </w:rPr>
        <w:t xml:space="preserve"> </w:t>
      </w:r>
      <w:r w:rsidR="00822F28">
        <w:rPr>
          <w:lang w:val="fr-FR"/>
        </w:rPr>
        <w:t>l</w:t>
      </w:r>
      <w:r>
        <w:rPr>
          <w:lang w:val="fr-FR"/>
        </w:rPr>
        <w:t xml:space="preserve">es </w:t>
      </w:r>
      <w:r w:rsidR="008B4597">
        <w:rPr>
          <w:lang w:val="fr-FR"/>
        </w:rPr>
        <w:t>conflits</w:t>
      </w:r>
      <w:r>
        <w:rPr>
          <w:lang w:val="fr-FR"/>
        </w:rPr>
        <w:t xml:space="preserve"> </w:t>
      </w:r>
      <w:r w:rsidR="00822F28">
        <w:rPr>
          <w:lang w:val="fr-FR"/>
        </w:rPr>
        <w:t xml:space="preserve">de </w:t>
      </w:r>
      <w:proofErr w:type="spellStart"/>
      <w:r w:rsidR="00822F28">
        <w:rPr>
          <w:lang w:val="fr-FR"/>
        </w:rPr>
        <w:t>Hrant</w:t>
      </w:r>
      <w:proofErr w:type="spellEnd"/>
      <w:r w:rsidR="00822F28">
        <w:rPr>
          <w:lang w:val="fr-FR"/>
        </w:rPr>
        <w:t xml:space="preserve"> </w:t>
      </w:r>
      <w:r>
        <w:rPr>
          <w:lang w:val="fr-FR"/>
        </w:rPr>
        <w:t xml:space="preserve">avec </w:t>
      </w:r>
      <w:proofErr w:type="spellStart"/>
      <w:r>
        <w:rPr>
          <w:lang w:val="fr-FR"/>
        </w:rPr>
        <w:t>Mesrob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Mutafyan</w:t>
      </w:r>
      <w:proofErr w:type="spellEnd"/>
      <w:r>
        <w:rPr>
          <w:lang w:val="fr-FR"/>
        </w:rPr>
        <w:t xml:space="preserve"> II</w:t>
      </w:r>
      <w:r w:rsidR="00CB7782">
        <w:rPr>
          <w:lang w:val="fr-FR"/>
        </w:rPr>
        <w:t xml:space="preserve">, le </w:t>
      </w:r>
      <w:r w:rsidR="00555DDF">
        <w:rPr>
          <w:lang w:val="fr-FR"/>
        </w:rPr>
        <w:t>représentant</w:t>
      </w:r>
      <w:r w:rsidR="00CB7782">
        <w:rPr>
          <w:lang w:val="fr-FR"/>
        </w:rPr>
        <w:t xml:space="preserve"> de</w:t>
      </w:r>
      <w:r w:rsidR="003549DC">
        <w:rPr>
          <w:lang w:val="fr-FR"/>
        </w:rPr>
        <w:t>s Arméniens d’Istanbul</w:t>
      </w:r>
      <w:r w:rsidR="006B2C36">
        <w:rPr>
          <w:lang w:val="fr-FR"/>
        </w:rPr>
        <w:t xml:space="preserve"> en tant que le Patriarche </w:t>
      </w:r>
      <w:r w:rsidR="00555DDF">
        <w:rPr>
          <w:lang w:val="fr-FR"/>
        </w:rPr>
        <w:t>Arménien</w:t>
      </w:r>
      <w:r w:rsidR="00AC43D9">
        <w:rPr>
          <w:lang w:val="fr-FR"/>
        </w:rPr>
        <w:t>, bien qu</w:t>
      </w:r>
      <w:r w:rsidR="00822F28">
        <w:rPr>
          <w:lang w:val="fr-FR"/>
        </w:rPr>
        <w:t>e ce dernier</w:t>
      </w:r>
      <w:r w:rsidR="00555DDF">
        <w:rPr>
          <w:lang w:val="fr-FR"/>
        </w:rPr>
        <w:t xml:space="preserve"> soi</w:t>
      </w:r>
      <w:r w:rsidR="003C3391">
        <w:rPr>
          <w:lang w:val="fr-FR"/>
        </w:rPr>
        <w:t>t</w:t>
      </w:r>
      <w:r w:rsidR="00AC43D9">
        <w:rPr>
          <w:lang w:val="fr-FR"/>
        </w:rPr>
        <w:t xml:space="preserve"> son ami d’</w:t>
      </w:r>
      <w:r w:rsidR="00555DDF">
        <w:rPr>
          <w:lang w:val="fr-FR"/>
        </w:rPr>
        <w:t>école</w:t>
      </w:r>
      <w:r w:rsidR="00AC43D9">
        <w:rPr>
          <w:lang w:val="fr-FR"/>
        </w:rPr>
        <w:t xml:space="preserve"> et </w:t>
      </w:r>
      <w:r w:rsidR="003C3391" w:rsidRPr="00022D13">
        <w:rPr>
          <w:lang w:val="fr-FR"/>
        </w:rPr>
        <w:t xml:space="preserve">d’origine </w:t>
      </w:r>
      <w:r w:rsidR="00555DDF" w:rsidRPr="00022D13">
        <w:rPr>
          <w:lang w:val="fr-FR"/>
        </w:rPr>
        <w:t>anatolienne</w:t>
      </w:r>
      <w:r w:rsidR="003C3391">
        <w:rPr>
          <w:lang w:val="fr-FR"/>
        </w:rPr>
        <w:t xml:space="preserve"> comme lui. </w:t>
      </w:r>
      <w:r w:rsidR="008B4597">
        <w:rPr>
          <w:lang w:val="fr-FR"/>
        </w:rPr>
        <w:t xml:space="preserve">  </w:t>
      </w:r>
    </w:p>
    <w:p w:rsidR="00A73E3F" w:rsidRPr="00A73E3F" w:rsidRDefault="003549DC" w:rsidP="00177910">
      <w:pPr>
        <w:jc w:val="both"/>
        <w:rPr>
          <w:u w:val="single"/>
          <w:lang w:val="fr-FR"/>
        </w:rPr>
      </w:pPr>
      <w:r w:rsidRPr="00A73E3F">
        <w:rPr>
          <w:u w:val="single"/>
          <w:lang w:val="fr-FR"/>
        </w:rPr>
        <w:t>Troisième</w:t>
      </w:r>
      <w:r w:rsidR="00A73E3F" w:rsidRPr="00A73E3F">
        <w:rPr>
          <w:u w:val="single"/>
          <w:lang w:val="fr-FR"/>
        </w:rPr>
        <w:t xml:space="preserve"> </w:t>
      </w:r>
      <w:r w:rsidR="00315C66">
        <w:rPr>
          <w:u w:val="single"/>
          <w:lang w:val="fr-FR"/>
        </w:rPr>
        <w:t>scène</w:t>
      </w:r>
      <w:r w:rsidR="00A73E3F">
        <w:rPr>
          <w:u w:val="single"/>
          <w:lang w:val="fr-FR"/>
        </w:rPr>
        <w:t> </w:t>
      </w:r>
      <w:r w:rsidR="00A73E3F" w:rsidRPr="00A73E3F">
        <w:rPr>
          <w:u w:val="single"/>
          <w:lang w:val="fr-FR"/>
        </w:rPr>
        <w:t>:</w:t>
      </w:r>
    </w:p>
    <w:p w:rsidR="00315C66" w:rsidRDefault="00315C66" w:rsidP="00177910">
      <w:pPr>
        <w:jc w:val="both"/>
        <w:rPr>
          <w:lang w:val="fr-FR"/>
        </w:rPr>
      </w:pPr>
      <w:r>
        <w:rPr>
          <w:lang w:val="fr-FR"/>
        </w:rPr>
        <w:t>Cette nuit</w:t>
      </w:r>
      <w:r w:rsidR="001944E1">
        <w:rPr>
          <w:lang w:val="fr-FR"/>
        </w:rPr>
        <w:t>-là</w:t>
      </w:r>
      <w:r w:rsidR="00AD4308">
        <w:rPr>
          <w:lang w:val="fr-FR"/>
        </w:rPr>
        <w:t xml:space="preserve"> à la table</w:t>
      </w:r>
      <w:r>
        <w:rPr>
          <w:lang w:val="fr-FR"/>
        </w:rPr>
        <w:t>, apr</w:t>
      </w:r>
      <w:r w:rsidRPr="00315C66">
        <w:rPr>
          <w:lang w:val="fr-FR"/>
        </w:rPr>
        <w:t>è</w:t>
      </w:r>
      <w:r w:rsidR="00A73E3F">
        <w:rPr>
          <w:lang w:val="fr-FR"/>
        </w:rPr>
        <w:t>s quelques verres de rak</w:t>
      </w:r>
      <w:r w:rsidR="00022D13">
        <w:rPr>
          <w:lang w:val="fr-FR"/>
        </w:rPr>
        <w:t>ı</w:t>
      </w:r>
      <w:r w:rsidR="00A73E3F">
        <w:rPr>
          <w:lang w:val="fr-FR"/>
        </w:rPr>
        <w:t xml:space="preserve"> </w:t>
      </w:r>
      <w:proofErr w:type="spellStart"/>
      <w:r w:rsidR="00A73E3F">
        <w:rPr>
          <w:lang w:val="fr-FR"/>
        </w:rPr>
        <w:t>Hra</w:t>
      </w:r>
      <w:r w:rsidR="003C3391">
        <w:rPr>
          <w:lang w:val="fr-FR"/>
        </w:rPr>
        <w:t>nt</w:t>
      </w:r>
      <w:proofErr w:type="spellEnd"/>
      <w:r w:rsidR="003C3391">
        <w:rPr>
          <w:lang w:val="fr-FR"/>
        </w:rPr>
        <w:t xml:space="preserve"> me fait part de son projet de créer </w:t>
      </w:r>
      <w:r w:rsidR="00A73E3F">
        <w:rPr>
          <w:lang w:val="fr-FR"/>
        </w:rPr>
        <w:t xml:space="preserve">un journal hebdomadaire </w:t>
      </w:r>
      <w:r w:rsidR="00AC43D9">
        <w:rPr>
          <w:lang w:val="fr-FR"/>
        </w:rPr>
        <w:t>et m’</w:t>
      </w:r>
      <w:r w:rsidR="00A73E3F">
        <w:rPr>
          <w:lang w:val="fr-FR"/>
        </w:rPr>
        <w:t xml:space="preserve">invite </w:t>
      </w:r>
      <w:r>
        <w:rPr>
          <w:lang w:val="fr-FR"/>
        </w:rPr>
        <w:t>à</w:t>
      </w:r>
      <w:r w:rsidR="00A73E3F">
        <w:rPr>
          <w:lang w:val="fr-FR"/>
        </w:rPr>
        <w:t xml:space="preserve"> y </w:t>
      </w:r>
      <w:r w:rsidR="00AC43D9">
        <w:rPr>
          <w:lang w:val="fr-FR"/>
        </w:rPr>
        <w:t>écrire</w:t>
      </w:r>
      <w:r w:rsidR="00A73E3F">
        <w:rPr>
          <w:lang w:val="fr-FR"/>
        </w:rPr>
        <w:t>. (J’y suis toujours</w:t>
      </w:r>
      <w:r w:rsidRPr="00315C66">
        <w:rPr>
          <w:lang w:val="fr-FR"/>
        </w:rPr>
        <w:t xml:space="preserve"> </w:t>
      </w:r>
      <w:r>
        <w:rPr>
          <w:lang w:val="fr-FR"/>
        </w:rPr>
        <w:t>à la page trois</w:t>
      </w:r>
      <w:r w:rsidR="00A73E3F">
        <w:rPr>
          <w:lang w:val="fr-FR"/>
        </w:rPr>
        <w:t>, sans manquer une seule semaine</w:t>
      </w:r>
      <w:r w:rsidR="001944E1">
        <w:rPr>
          <w:lang w:val="fr-FR"/>
        </w:rPr>
        <w:t xml:space="preserve"> depuis</w:t>
      </w:r>
      <w:r w:rsidR="00A73E3F">
        <w:rPr>
          <w:lang w:val="fr-FR"/>
        </w:rPr>
        <w:t xml:space="preserve">). Quand </w:t>
      </w:r>
      <w:proofErr w:type="spellStart"/>
      <w:r w:rsidR="00A73E3F" w:rsidRPr="004A0464">
        <w:rPr>
          <w:i/>
          <w:lang w:val="fr-FR"/>
        </w:rPr>
        <w:t>Agos</w:t>
      </w:r>
      <w:proofErr w:type="spellEnd"/>
      <w:r w:rsidR="00A73E3F">
        <w:rPr>
          <w:lang w:val="fr-FR"/>
        </w:rPr>
        <w:t xml:space="preserve"> est </w:t>
      </w:r>
      <w:r w:rsidR="006B2C36">
        <w:rPr>
          <w:lang w:val="fr-FR"/>
        </w:rPr>
        <w:t>publié</w:t>
      </w:r>
      <w:r w:rsidR="00A73E3F">
        <w:rPr>
          <w:lang w:val="fr-FR"/>
        </w:rPr>
        <w:t xml:space="preserve"> deux </w:t>
      </w:r>
      <w:r w:rsidR="006B2C36">
        <w:rPr>
          <w:lang w:val="fr-FR"/>
        </w:rPr>
        <w:t>années</w:t>
      </w:r>
      <w:r w:rsidR="00A73E3F">
        <w:rPr>
          <w:lang w:val="fr-FR"/>
        </w:rPr>
        <w:t xml:space="preserve"> plus tard</w:t>
      </w:r>
      <w:r w:rsidR="004A0464">
        <w:rPr>
          <w:lang w:val="fr-FR"/>
        </w:rPr>
        <w:t>,</w:t>
      </w:r>
      <w:r w:rsidR="00A73E3F">
        <w:rPr>
          <w:lang w:val="fr-FR"/>
        </w:rPr>
        <w:t xml:space="preserve"> </w:t>
      </w:r>
      <w:r w:rsidR="00FF1D05">
        <w:rPr>
          <w:lang w:val="fr-FR"/>
        </w:rPr>
        <w:t xml:space="preserve">il est en turc </w:t>
      </w:r>
      <w:r w:rsidR="001944E1">
        <w:rPr>
          <w:lang w:val="fr-FR"/>
        </w:rPr>
        <w:t>mais</w:t>
      </w:r>
      <w:r w:rsidR="00FF1D05">
        <w:rPr>
          <w:lang w:val="fr-FR"/>
        </w:rPr>
        <w:t xml:space="preserve"> certaines</w:t>
      </w:r>
      <w:r w:rsidR="00A05B53">
        <w:rPr>
          <w:lang w:val="fr-FR"/>
        </w:rPr>
        <w:t xml:space="preserve"> de ses pages sont en </w:t>
      </w:r>
      <w:r w:rsidR="00461B9A">
        <w:rPr>
          <w:lang w:val="fr-FR"/>
        </w:rPr>
        <w:t>arménien</w:t>
      </w:r>
      <w:r w:rsidR="00A05B53">
        <w:rPr>
          <w:lang w:val="fr-FR"/>
        </w:rPr>
        <w:t xml:space="preserve">. </w:t>
      </w:r>
      <w:proofErr w:type="spellStart"/>
      <w:r w:rsidR="00955969">
        <w:rPr>
          <w:lang w:val="fr-FR"/>
        </w:rPr>
        <w:t>Hrant</w:t>
      </w:r>
      <w:proofErr w:type="spellEnd"/>
      <w:r w:rsidR="00955969">
        <w:rPr>
          <w:lang w:val="fr-FR"/>
        </w:rPr>
        <w:t xml:space="preserve"> </w:t>
      </w:r>
      <w:r>
        <w:rPr>
          <w:lang w:val="fr-FR"/>
        </w:rPr>
        <w:t xml:space="preserve">jalousement </w:t>
      </w:r>
      <w:r w:rsidR="00955969">
        <w:rPr>
          <w:lang w:val="fr-FR"/>
        </w:rPr>
        <w:t xml:space="preserve">insiste sur son </w:t>
      </w:r>
      <w:r>
        <w:rPr>
          <w:lang w:val="fr-FR"/>
        </w:rPr>
        <w:t>identité</w:t>
      </w:r>
      <w:r w:rsidR="00955969">
        <w:rPr>
          <w:lang w:val="fr-FR"/>
        </w:rPr>
        <w:t xml:space="preserve">. </w:t>
      </w:r>
    </w:p>
    <w:p w:rsidR="00A05B53" w:rsidRDefault="001944E1" w:rsidP="00177910">
      <w:pPr>
        <w:jc w:val="both"/>
        <w:rPr>
          <w:lang w:val="fr-FR"/>
        </w:rPr>
      </w:pPr>
      <w:r>
        <w:rPr>
          <w:lang w:val="fr-FR"/>
        </w:rPr>
        <w:t xml:space="preserve">Une autre scène </w:t>
      </w:r>
      <w:r w:rsidR="001F063A">
        <w:rPr>
          <w:lang w:val="fr-FR"/>
        </w:rPr>
        <w:t xml:space="preserve">en rapport avec </w:t>
      </w:r>
      <w:r w:rsidR="00AD4308">
        <w:rPr>
          <w:lang w:val="fr-FR"/>
        </w:rPr>
        <w:t>celle-là</w:t>
      </w:r>
      <w:r w:rsidR="001F063A">
        <w:rPr>
          <w:lang w:val="fr-FR"/>
        </w:rPr>
        <w:t xml:space="preserve"> </w:t>
      </w:r>
      <w:r>
        <w:rPr>
          <w:lang w:val="fr-FR"/>
        </w:rPr>
        <w:t xml:space="preserve">qui a toujours occupé </w:t>
      </w:r>
      <w:r w:rsidR="00955969">
        <w:rPr>
          <w:lang w:val="fr-FR"/>
        </w:rPr>
        <w:t>mon esprit</w:t>
      </w:r>
      <w:r>
        <w:rPr>
          <w:lang w:val="fr-FR"/>
        </w:rPr>
        <w:t>.</w:t>
      </w:r>
      <w:r w:rsidR="00955969">
        <w:rPr>
          <w:lang w:val="fr-FR"/>
        </w:rPr>
        <w:t xml:space="preserve"> Il me dit un jour : « Mon fils m’a </w:t>
      </w:r>
      <w:r w:rsidR="001F063A">
        <w:rPr>
          <w:lang w:val="fr-FR"/>
        </w:rPr>
        <w:t>réveillé</w:t>
      </w:r>
      <w:r w:rsidR="00955969">
        <w:rPr>
          <w:lang w:val="fr-FR"/>
        </w:rPr>
        <w:t xml:space="preserve"> ce matin </w:t>
      </w:r>
      <w:r w:rsidR="001F063A">
        <w:rPr>
          <w:lang w:val="fr-FR"/>
        </w:rPr>
        <w:t>à</w:t>
      </w:r>
      <w:r w:rsidR="00955969">
        <w:rPr>
          <w:lang w:val="fr-FR"/>
        </w:rPr>
        <w:t xml:space="preserve"> 4 h. pour me dire qu’il veut se marier ! » Je lui dis : « Tu lui a bien </w:t>
      </w:r>
      <w:r w:rsidR="00522BC9" w:rsidRPr="00522BC9">
        <w:rPr>
          <w:lang w:val="fr-FR"/>
        </w:rPr>
        <w:t xml:space="preserve">donné </w:t>
      </w:r>
      <w:r w:rsidR="00955969">
        <w:rPr>
          <w:lang w:val="fr-FR"/>
        </w:rPr>
        <w:t xml:space="preserve">une claque </w:t>
      </w:r>
      <w:r w:rsidR="00AD4308">
        <w:rPr>
          <w:lang w:val="fr-FR"/>
        </w:rPr>
        <w:t xml:space="preserve">aux fesses </w:t>
      </w:r>
      <w:r w:rsidR="00955969">
        <w:rPr>
          <w:lang w:val="fr-FR"/>
        </w:rPr>
        <w:t xml:space="preserve">et lui a dit de revenir </w:t>
      </w:r>
      <w:r>
        <w:rPr>
          <w:lang w:val="fr-FR"/>
        </w:rPr>
        <w:t>à</w:t>
      </w:r>
      <w:r w:rsidR="00955969">
        <w:rPr>
          <w:lang w:val="fr-FR"/>
        </w:rPr>
        <w:t xml:space="preserve"> une heure plus </w:t>
      </w:r>
      <w:r>
        <w:rPr>
          <w:lang w:val="fr-FR"/>
        </w:rPr>
        <w:t>civilisée</w:t>
      </w:r>
      <w:r w:rsidR="00955969">
        <w:rPr>
          <w:lang w:val="fr-FR"/>
        </w:rPr>
        <w:t xml:space="preserve"> ? » Il </w:t>
      </w:r>
      <w:r>
        <w:rPr>
          <w:lang w:val="fr-FR"/>
        </w:rPr>
        <w:t>répond</w:t>
      </w:r>
      <w:r w:rsidR="001F063A">
        <w:rPr>
          <w:lang w:val="fr-FR"/>
        </w:rPr>
        <w:t> : « Mais non ! J</w:t>
      </w:r>
      <w:r w:rsidR="00955969">
        <w:rPr>
          <w:lang w:val="fr-FR"/>
        </w:rPr>
        <w:t xml:space="preserve">e lui ai </w:t>
      </w:r>
      <w:r>
        <w:rPr>
          <w:lang w:val="fr-FR"/>
        </w:rPr>
        <w:t>sauté</w:t>
      </w:r>
      <w:r w:rsidR="00955969">
        <w:rPr>
          <w:lang w:val="fr-FR"/>
        </w:rPr>
        <w:t xml:space="preserve"> au coup car il va marier une Arménienne ! » </w:t>
      </w:r>
      <w:r>
        <w:rPr>
          <w:lang w:val="fr-FR"/>
        </w:rPr>
        <w:t xml:space="preserve">Voyant </w:t>
      </w:r>
      <w:r w:rsidR="00955969">
        <w:rPr>
          <w:lang w:val="fr-FR"/>
        </w:rPr>
        <w:t>mon visage il explique : « </w:t>
      </w:r>
      <w:proofErr w:type="spellStart"/>
      <w:r w:rsidR="00955969">
        <w:rPr>
          <w:lang w:val="fr-FR"/>
        </w:rPr>
        <w:t>Baskın</w:t>
      </w:r>
      <w:proofErr w:type="spellEnd"/>
      <w:r w:rsidR="00955969">
        <w:rPr>
          <w:lang w:val="fr-FR"/>
        </w:rPr>
        <w:t>, nous sommes réduit à si peu… »</w:t>
      </w:r>
    </w:p>
    <w:p w:rsidR="000E6A2B" w:rsidRDefault="00A05B53" w:rsidP="00177910">
      <w:pPr>
        <w:jc w:val="both"/>
        <w:rPr>
          <w:lang w:val="fr-FR"/>
        </w:rPr>
      </w:pPr>
      <w:r>
        <w:rPr>
          <w:lang w:val="fr-FR"/>
        </w:rPr>
        <w:t xml:space="preserve">D’où </w:t>
      </w:r>
      <w:r w:rsidR="004A0464" w:rsidRPr="00BC4BC6">
        <w:rPr>
          <w:lang w:val="fr-FR"/>
        </w:rPr>
        <w:t xml:space="preserve">une </w:t>
      </w:r>
      <w:r w:rsidR="001944E1" w:rsidRPr="00BC4BC6">
        <w:rPr>
          <w:lang w:val="fr-FR"/>
        </w:rPr>
        <w:t>série</w:t>
      </w:r>
      <w:r w:rsidR="004A0464" w:rsidRPr="00BC4BC6">
        <w:rPr>
          <w:lang w:val="fr-FR"/>
        </w:rPr>
        <w:t xml:space="preserve"> de conclusions qui pourraient </w:t>
      </w:r>
      <w:r w:rsidR="00FF1D05" w:rsidRPr="00BC4BC6">
        <w:rPr>
          <w:lang w:val="fr-FR"/>
        </w:rPr>
        <w:t>être</w:t>
      </w:r>
      <w:r w:rsidR="004A0464" w:rsidRPr="00BC4BC6">
        <w:rPr>
          <w:lang w:val="fr-FR"/>
        </w:rPr>
        <w:t xml:space="preserve"> </w:t>
      </w:r>
      <w:r w:rsidR="001944E1" w:rsidRPr="00BC4BC6">
        <w:rPr>
          <w:lang w:val="fr-FR"/>
        </w:rPr>
        <w:t>réunies</w:t>
      </w:r>
      <w:r w:rsidR="004A0464" w:rsidRPr="00BC4BC6">
        <w:rPr>
          <w:lang w:val="fr-FR"/>
        </w:rPr>
        <w:t xml:space="preserve"> </w:t>
      </w:r>
      <w:r w:rsidR="001944E1" w:rsidRPr="00BC4BC6">
        <w:rPr>
          <w:lang w:val="fr-FR"/>
        </w:rPr>
        <w:t>comme</w:t>
      </w:r>
      <w:r w:rsidR="004A0464" w:rsidRPr="000E6A2B">
        <w:rPr>
          <w:b/>
          <w:lang w:val="fr-FR"/>
        </w:rPr>
        <w:t xml:space="preserve"> </w:t>
      </w:r>
      <w:r w:rsidRPr="000E6A2B">
        <w:rPr>
          <w:b/>
          <w:lang w:val="fr-FR"/>
        </w:rPr>
        <w:t xml:space="preserve">la </w:t>
      </w:r>
      <w:r w:rsidR="001944E1" w:rsidRPr="000E6A2B">
        <w:rPr>
          <w:b/>
          <w:lang w:val="fr-FR"/>
        </w:rPr>
        <w:t>troisième</w:t>
      </w:r>
      <w:r w:rsidRPr="000E6A2B">
        <w:rPr>
          <w:b/>
          <w:lang w:val="fr-FR"/>
        </w:rPr>
        <w:t xml:space="preserve"> conclusion : </w:t>
      </w:r>
      <w:proofErr w:type="spellStart"/>
      <w:r w:rsidRPr="000E6A2B">
        <w:rPr>
          <w:b/>
          <w:lang w:val="fr-FR"/>
        </w:rPr>
        <w:t>Hrant</w:t>
      </w:r>
      <w:proofErr w:type="spellEnd"/>
      <w:r w:rsidR="00370679" w:rsidRPr="000E6A2B">
        <w:rPr>
          <w:b/>
          <w:lang w:val="fr-FR"/>
        </w:rPr>
        <w:t xml:space="preserve"> </w:t>
      </w:r>
      <w:r w:rsidR="004A0464" w:rsidRPr="000E6A2B">
        <w:rPr>
          <w:b/>
          <w:lang w:val="fr-FR"/>
        </w:rPr>
        <w:t>veut s’</w:t>
      </w:r>
      <w:r w:rsidR="001944E1" w:rsidRPr="000E6A2B">
        <w:rPr>
          <w:b/>
          <w:lang w:val="fr-FR"/>
        </w:rPr>
        <w:t>intégrer</w:t>
      </w:r>
      <w:r w:rsidR="004A0464" w:rsidRPr="000E6A2B">
        <w:rPr>
          <w:b/>
          <w:lang w:val="fr-FR"/>
        </w:rPr>
        <w:t xml:space="preserve"> </w:t>
      </w:r>
      <w:r w:rsidR="00522BC9">
        <w:rPr>
          <w:b/>
          <w:lang w:val="fr-FR"/>
        </w:rPr>
        <w:t>dans</w:t>
      </w:r>
      <w:r w:rsidR="004A0464" w:rsidRPr="000E6A2B">
        <w:rPr>
          <w:b/>
          <w:lang w:val="fr-FR"/>
        </w:rPr>
        <w:t xml:space="preserve"> la </w:t>
      </w:r>
      <w:r w:rsidR="001944E1" w:rsidRPr="000E6A2B">
        <w:rPr>
          <w:b/>
          <w:lang w:val="fr-FR"/>
        </w:rPr>
        <w:t>société</w:t>
      </w:r>
      <w:r w:rsidR="004A0464" w:rsidRPr="000E6A2B">
        <w:rPr>
          <w:b/>
          <w:lang w:val="fr-FR"/>
        </w:rPr>
        <w:t xml:space="preserve"> turque</w:t>
      </w:r>
      <w:r w:rsidR="00FF1D05" w:rsidRPr="000E6A2B">
        <w:rPr>
          <w:b/>
          <w:lang w:val="fr-FR"/>
        </w:rPr>
        <w:t xml:space="preserve"> avec son identité d’</w:t>
      </w:r>
      <w:r w:rsidR="001944E1" w:rsidRPr="000E6A2B">
        <w:rPr>
          <w:b/>
          <w:lang w:val="fr-FR"/>
        </w:rPr>
        <w:t>Arménien</w:t>
      </w:r>
      <w:r w:rsidR="004A0464" w:rsidRPr="000E6A2B">
        <w:rPr>
          <w:b/>
          <w:lang w:val="fr-FR"/>
        </w:rPr>
        <w:t xml:space="preserve">, </w:t>
      </w:r>
      <w:r w:rsidR="00370679" w:rsidRPr="000E6A2B">
        <w:rPr>
          <w:b/>
          <w:lang w:val="fr-FR"/>
        </w:rPr>
        <w:t xml:space="preserve">refuse de s’assimiler ou de garder un silence </w:t>
      </w:r>
      <w:r w:rsidR="004A0464" w:rsidRPr="000E6A2B">
        <w:rPr>
          <w:b/>
          <w:lang w:val="fr-FR"/>
        </w:rPr>
        <w:t>de mort</w:t>
      </w:r>
      <w:r w:rsidR="00370679" w:rsidRPr="000E6A2B">
        <w:rPr>
          <w:b/>
          <w:lang w:val="fr-FR"/>
        </w:rPr>
        <w:t xml:space="preserve">, veut lutter </w:t>
      </w:r>
      <w:r w:rsidRPr="000E6A2B">
        <w:rPr>
          <w:b/>
          <w:lang w:val="fr-FR"/>
        </w:rPr>
        <w:t>main dans la main avec l’intelligentsia turc</w:t>
      </w:r>
      <w:r w:rsidR="000E6A2B" w:rsidRPr="000E6A2B">
        <w:rPr>
          <w:b/>
          <w:lang w:val="fr-FR"/>
        </w:rPr>
        <w:t xml:space="preserve"> au lieu de chercher se</w:t>
      </w:r>
      <w:r w:rsidR="001944E1">
        <w:rPr>
          <w:b/>
          <w:lang w:val="fr-FR"/>
        </w:rPr>
        <w:t>cours chez les résolutions pass</w:t>
      </w:r>
      <w:r w:rsidR="001944E1" w:rsidRPr="001944E1">
        <w:rPr>
          <w:b/>
          <w:lang w:val="fr-FR"/>
        </w:rPr>
        <w:t>é</w:t>
      </w:r>
      <w:r w:rsidR="001944E1">
        <w:rPr>
          <w:b/>
          <w:lang w:val="fr-FR"/>
        </w:rPr>
        <w:t>e</w:t>
      </w:r>
      <w:r w:rsidR="000E6A2B" w:rsidRPr="000E6A2B">
        <w:rPr>
          <w:b/>
          <w:lang w:val="fr-FR"/>
        </w:rPr>
        <w:t xml:space="preserve">s par divers parlements </w:t>
      </w:r>
      <w:r w:rsidR="001944E1" w:rsidRPr="001944E1">
        <w:rPr>
          <w:b/>
          <w:lang w:val="fr-FR"/>
        </w:rPr>
        <w:t xml:space="preserve">à </w:t>
      </w:r>
      <w:r w:rsidR="000E6A2B" w:rsidRPr="000E6A2B">
        <w:rPr>
          <w:b/>
          <w:lang w:val="fr-FR"/>
        </w:rPr>
        <w:t>l’</w:t>
      </w:r>
      <w:r w:rsidR="001944E1" w:rsidRPr="000E6A2B">
        <w:rPr>
          <w:b/>
          <w:lang w:val="fr-FR"/>
        </w:rPr>
        <w:t>étranger</w:t>
      </w:r>
      <w:r w:rsidRPr="000E6A2B">
        <w:rPr>
          <w:b/>
          <w:lang w:val="fr-FR"/>
        </w:rPr>
        <w:t>.</w:t>
      </w:r>
      <w:r>
        <w:rPr>
          <w:lang w:val="fr-FR"/>
        </w:rPr>
        <w:t xml:space="preserve"> </w:t>
      </w:r>
    </w:p>
    <w:p w:rsidR="00A73E3F" w:rsidRDefault="000E6A2B" w:rsidP="00177910">
      <w:pPr>
        <w:jc w:val="both"/>
        <w:rPr>
          <w:lang w:val="fr-FR"/>
        </w:rPr>
      </w:pPr>
      <w:r>
        <w:rPr>
          <w:lang w:val="fr-FR"/>
        </w:rPr>
        <w:t>J’i</w:t>
      </w:r>
      <w:r w:rsidR="001944E1">
        <w:rPr>
          <w:lang w:val="fr-FR"/>
        </w:rPr>
        <w:t>gnore s’il connaissait le Trait</w:t>
      </w:r>
      <w:r w:rsidR="001944E1" w:rsidRPr="001944E1">
        <w:rPr>
          <w:lang w:val="fr-FR"/>
        </w:rPr>
        <w:t>é</w:t>
      </w:r>
      <w:r w:rsidR="001944E1">
        <w:rPr>
          <w:lang w:val="fr-FR"/>
        </w:rPr>
        <w:t xml:space="preserve"> </w:t>
      </w:r>
      <w:r>
        <w:rPr>
          <w:lang w:val="fr-FR"/>
        </w:rPr>
        <w:t xml:space="preserve">Ottoman-Russe de </w:t>
      </w:r>
      <w:proofErr w:type="spellStart"/>
      <w:r>
        <w:rPr>
          <w:lang w:val="fr-FR"/>
        </w:rPr>
        <w:t>Yeniköy</w:t>
      </w:r>
      <w:proofErr w:type="spellEnd"/>
      <w:r>
        <w:rPr>
          <w:lang w:val="fr-FR"/>
        </w:rPr>
        <w:t xml:space="preserve"> du </w:t>
      </w:r>
      <w:r w:rsidR="00555DDF">
        <w:rPr>
          <w:lang w:val="fr-FR"/>
        </w:rPr>
        <w:t>Février</w:t>
      </w:r>
      <w:r>
        <w:rPr>
          <w:lang w:val="fr-FR"/>
        </w:rPr>
        <w:t xml:space="preserve"> 1914, majeur responsable du malheur des </w:t>
      </w:r>
      <w:r w:rsidR="001944E1">
        <w:rPr>
          <w:lang w:val="fr-FR"/>
        </w:rPr>
        <w:t>Arméniens</w:t>
      </w:r>
      <w:r>
        <w:rPr>
          <w:lang w:val="fr-FR"/>
        </w:rPr>
        <w:t xml:space="preserve"> d’Anatolie, je m’en doute bien car on en aurait </w:t>
      </w:r>
      <w:r w:rsidR="00555DDF">
        <w:rPr>
          <w:lang w:val="fr-FR"/>
        </w:rPr>
        <w:t>parlé</w:t>
      </w:r>
      <w:r>
        <w:rPr>
          <w:lang w:val="fr-FR"/>
        </w:rPr>
        <w:t xml:space="preserve">, mais il </w:t>
      </w:r>
      <w:r w:rsidR="00CD1E91">
        <w:rPr>
          <w:lang w:val="fr-FR"/>
        </w:rPr>
        <w:t xml:space="preserve">savait bel et bien, par son </w:t>
      </w:r>
      <w:r w:rsidR="00522BC9" w:rsidRPr="00522BC9">
        <w:rPr>
          <w:lang w:val="fr-FR"/>
        </w:rPr>
        <w:t xml:space="preserve">passé </w:t>
      </w:r>
      <w:r w:rsidR="00555DDF">
        <w:rPr>
          <w:lang w:val="fr-FR"/>
        </w:rPr>
        <w:t xml:space="preserve">marxiste </w:t>
      </w:r>
      <w:r w:rsidR="00CD1E91">
        <w:rPr>
          <w:lang w:val="fr-FR"/>
        </w:rPr>
        <w:t xml:space="preserve">(et aussi par </w:t>
      </w:r>
      <w:r w:rsidR="00522BC9">
        <w:rPr>
          <w:lang w:val="fr-FR"/>
        </w:rPr>
        <w:t>intuition</w:t>
      </w:r>
      <w:r w:rsidR="00CD1E91">
        <w:rPr>
          <w:lang w:val="fr-FR"/>
        </w:rPr>
        <w:t xml:space="preserve">) que les </w:t>
      </w:r>
      <w:r w:rsidR="00555DDF">
        <w:rPr>
          <w:lang w:val="fr-FR"/>
        </w:rPr>
        <w:t xml:space="preserve">interventions des </w:t>
      </w:r>
      <w:r w:rsidR="00CD1E91">
        <w:rPr>
          <w:lang w:val="fr-FR"/>
        </w:rPr>
        <w:t xml:space="preserve">grands pouvoirs </w:t>
      </w:r>
      <w:r w:rsidR="00461B9A">
        <w:rPr>
          <w:lang w:val="fr-FR"/>
        </w:rPr>
        <w:t>d</w:t>
      </w:r>
      <w:r w:rsidR="00555DDF">
        <w:rPr>
          <w:lang w:val="fr-FR"/>
        </w:rPr>
        <w:t xml:space="preserve">’Europe </w:t>
      </w:r>
      <w:r w:rsidR="00CD1E91">
        <w:rPr>
          <w:lang w:val="fr-FR"/>
        </w:rPr>
        <w:t xml:space="preserve">y avaient été pour beaucoup. Je reviendrai sur ce point pendant la discussion, s’il y a des questions. </w:t>
      </w:r>
    </w:p>
    <w:p w:rsidR="00E55C2C" w:rsidRDefault="00E55C2C" w:rsidP="00E55C2C">
      <w:pPr>
        <w:jc w:val="center"/>
        <w:rPr>
          <w:lang w:val="fr-FR"/>
        </w:rPr>
      </w:pPr>
      <w:r>
        <w:rPr>
          <w:lang w:val="fr-FR"/>
        </w:rPr>
        <w:t>----------------------------</w:t>
      </w:r>
    </w:p>
    <w:p w:rsidR="00BC4BC6" w:rsidRDefault="00BC4BC6" w:rsidP="00E55C2C">
      <w:pPr>
        <w:jc w:val="center"/>
        <w:rPr>
          <w:b/>
          <w:u w:val="single"/>
          <w:lang w:val="fr-FR"/>
        </w:rPr>
      </w:pPr>
    </w:p>
    <w:p w:rsidR="00BC4BC6" w:rsidRDefault="00BC4BC6" w:rsidP="00E55C2C">
      <w:pPr>
        <w:jc w:val="center"/>
        <w:rPr>
          <w:b/>
          <w:u w:val="single"/>
          <w:lang w:val="fr-FR"/>
        </w:rPr>
      </w:pPr>
    </w:p>
    <w:p w:rsidR="00555DDF" w:rsidRPr="00E55C2C" w:rsidRDefault="00461B9A" w:rsidP="00E55C2C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S</w:t>
      </w:r>
      <w:r w:rsidR="00555DDF" w:rsidRPr="00E55C2C">
        <w:rPr>
          <w:b/>
          <w:u w:val="single"/>
          <w:lang w:val="fr-FR"/>
        </w:rPr>
        <w:t>a mission historique</w:t>
      </w:r>
    </w:p>
    <w:p w:rsidR="00555DDF" w:rsidRPr="00555DDF" w:rsidRDefault="00555DDF" w:rsidP="00177910">
      <w:pPr>
        <w:jc w:val="both"/>
        <w:rPr>
          <w:u w:val="single"/>
          <w:lang w:val="fr-FR"/>
        </w:rPr>
      </w:pPr>
      <w:r w:rsidRPr="00555DDF">
        <w:rPr>
          <w:u w:val="single"/>
          <w:lang w:val="fr-FR"/>
        </w:rPr>
        <w:t>Premier</w:t>
      </w:r>
      <w:r w:rsidR="00537530">
        <w:rPr>
          <w:u w:val="single"/>
          <w:lang w:val="fr-FR"/>
        </w:rPr>
        <w:t xml:space="preserve"> chapitre</w:t>
      </w:r>
      <w:r w:rsidRPr="00555DDF">
        <w:rPr>
          <w:u w:val="single"/>
          <w:lang w:val="fr-FR"/>
        </w:rPr>
        <w:t xml:space="preserve"> : </w:t>
      </w:r>
    </w:p>
    <w:p w:rsidR="00555DDF" w:rsidRDefault="00A47696" w:rsidP="00177910">
      <w:pPr>
        <w:jc w:val="both"/>
        <w:rPr>
          <w:lang w:val="fr-FR"/>
        </w:rPr>
      </w:pPr>
      <w:r>
        <w:rPr>
          <w:lang w:val="fr-FR"/>
        </w:rPr>
        <w:t xml:space="preserve">Il a </w:t>
      </w:r>
      <w:r w:rsidR="00EF0426">
        <w:rPr>
          <w:lang w:val="fr-FR"/>
        </w:rPr>
        <w:t>influencé</w:t>
      </w:r>
      <w:r w:rsidR="00111726">
        <w:rPr>
          <w:lang w:val="fr-FR"/>
        </w:rPr>
        <w:t xml:space="preserve"> les </w:t>
      </w:r>
      <w:r w:rsidR="00111726" w:rsidRPr="001F063A">
        <w:rPr>
          <w:b/>
          <w:lang w:val="fr-FR"/>
        </w:rPr>
        <w:t>Turcs</w:t>
      </w:r>
      <w:r w:rsidR="00111726">
        <w:rPr>
          <w:lang w:val="fr-FR"/>
        </w:rPr>
        <w:t xml:space="preserve"> </w:t>
      </w:r>
      <w:r w:rsidR="00555DDF">
        <w:rPr>
          <w:lang w:val="fr-FR"/>
        </w:rPr>
        <w:t xml:space="preserve">qui </w:t>
      </w:r>
      <w:r w:rsidR="00EF0426">
        <w:rPr>
          <w:lang w:val="fr-FR"/>
        </w:rPr>
        <w:t>étaient</w:t>
      </w:r>
      <w:r>
        <w:rPr>
          <w:lang w:val="fr-FR"/>
        </w:rPr>
        <w:t xml:space="preserve"> </w:t>
      </w:r>
      <w:r w:rsidR="00537530">
        <w:rPr>
          <w:lang w:val="fr-FR"/>
        </w:rPr>
        <w:t>conditionn</w:t>
      </w:r>
      <w:r w:rsidR="00537530" w:rsidRPr="00537530">
        <w:rPr>
          <w:lang w:val="fr-FR"/>
        </w:rPr>
        <w:t>é</w:t>
      </w:r>
      <w:r w:rsidR="00555DDF">
        <w:rPr>
          <w:lang w:val="fr-FR"/>
        </w:rPr>
        <w:t xml:space="preserve">s </w:t>
      </w:r>
      <w:r>
        <w:rPr>
          <w:lang w:val="fr-FR"/>
        </w:rPr>
        <w:t>à l’extrême</w:t>
      </w:r>
      <w:r w:rsidR="00555DDF">
        <w:rPr>
          <w:lang w:val="fr-FR"/>
        </w:rPr>
        <w:t xml:space="preserve"> </w:t>
      </w:r>
      <w:r>
        <w:rPr>
          <w:lang w:val="fr-FR"/>
        </w:rPr>
        <w:t>par l’idéologie officielle de l’Etat-nation</w:t>
      </w:r>
      <w:r w:rsidR="00537530">
        <w:rPr>
          <w:lang w:val="fr-FR"/>
        </w:rPr>
        <w:t xml:space="preserve"> depuis presque un siècle. Nous avons tous</w:t>
      </w:r>
      <w:r>
        <w:rPr>
          <w:lang w:val="fr-FR"/>
        </w:rPr>
        <w:t xml:space="preserve"> reçu un grand choc </w:t>
      </w:r>
      <w:r w:rsidR="00EF0426">
        <w:rPr>
          <w:lang w:val="fr-FR"/>
        </w:rPr>
        <w:t>mais</w:t>
      </w:r>
      <w:r>
        <w:rPr>
          <w:lang w:val="fr-FR"/>
        </w:rPr>
        <w:t xml:space="preserve"> </w:t>
      </w:r>
      <w:r w:rsidR="00537530">
        <w:rPr>
          <w:lang w:val="fr-FR"/>
        </w:rPr>
        <w:t>avons</w:t>
      </w:r>
      <w:r>
        <w:rPr>
          <w:lang w:val="fr-FR"/>
        </w:rPr>
        <w:t xml:space="preserve"> appris </w:t>
      </w:r>
      <w:r w:rsidR="00EF0426">
        <w:rPr>
          <w:lang w:val="fr-FR"/>
        </w:rPr>
        <w:t>à</w:t>
      </w:r>
      <w:r>
        <w:rPr>
          <w:lang w:val="fr-FR"/>
        </w:rPr>
        <w:t xml:space="preserve"> la fin </w:t>
      </w:r>
      <w:r w:rsidR="00537530">
        <w:rPr>
          <w:lang w:val="fr-FR"/>
        </w:rPr>
        <w:t>ce qui s’était passé en 1915-16</w:t>
      </w:r>
      <w:r>
        <w:rPr>
          <w:lang w:val="fr-FR"/>
        </w:rPr>
        <w:t xml:space="preserve">. Notre </w:t>
      </w:r>
      <w:r w:rsidR="00522BC9">
        <w:rPr>
          <w:lang w:val="fr-FR"/>
        </w:rPr>
        <w:t>premiè</w:t>
      </w:r>
      <w:r w:rsidR="00522BC9" w:rsidRPr="00522BC9">
        <w:rPr>
          <w:lang w:val="fr-FR"/>
        </w:rPr>
        <w:t xml:space="preserve">re </w:t>
      </w:r>
      <w:r>
        <w:rPr>
          <w:lang w:val="fr-FR"/>
        </w:rPr>
        <w:t xml:space="preserve">rencontre au téléphone </w:t>
      </w:r>
      <w:r w:rsidR="00537530">
        <w:rPr>
          <w:lang w:val="fr-FR"/>
        </w:rPr>
        <w:t xml:space="preserve">avec lui </w:t>
      </w:r>
      <w:r>
        <w:rPr>
          <w:lang w:val="fr-FR"/>
        </w:rPr>
        <w:t xml:space="preserve">était </w:t>
      </w:r>
      <w:r w:rsidR="00822F28">
        <w:rPr>
          <w:lang w:val="fr-FR"/>
        </w:rPr>
        <w:t>un pas initial</w:t>
      </w:r>
      <w:r>
        <w:rPr>
          <w:lang w:val="fr-FR"/>
        </w:rPr>
        <w:t xml:space="preserve"> de ce processus. Le projet </w:t>
      </w:r>
      <w:proofErr w:type="spellStart"/>
      <w:r w:rsidRPr="00A47696">
        <w:rPr>
          <w:i/>
          <w:lang w:val="fr-FR"/>
        </w:rPr>
        <w:t>Agos</w:t>
      </w:r>
      <w:proofErr w:type="spellEnd"/>
      <w:r>
        <w:rPr>
          <w:lang w:val="fr-FR"/>
        </w:rPr>
        <w:t xml:space="preserve"> (« sillon » en arménien) </w:t>
      </w:r>
      <w:r w:rsidR="00EF0426">
        <w:rPr>
          <w:lang w:val="fr-FR"/>
        </w:rPr>
        <w:t>publié</w:t>
      </w:r>
      <w:r w:rsidR="00A0742B">
        <w:rPr>
          <w:lang w:val="fr-FR"/>
        </w:rPr>
        <w:t xml:space="preserve"> en turc </w:t>
      </w:r>
      <w:r>
        <w:rPr>
          <w:lang w:val="fr-FR"/>
        </w:rPr>
        <w:t xml:space="preserve">en était le pilier principal en tant que l’instrument de </w:t>
      </w:r>
      <w:r w:rsidR="00A0742B">
        <w:rPr>
          <w:lang w:val="fr-FR"/>
        </w:rPr>
        <w:t>coopération</w:t>
      </w:r>
      <w:r>
        <w:rPr>
          <w:lang w:val="fr-FR"/>
        </w:rPr>
        <w:t xml:space="preserve"> avec l’intelligentsia turc. </w:t>
      </w:r>
    </w:p>
    <w:p w:rsidR="00A47696" w:rsidRPr="00A47696" w:rsidRDefault="00A47696" w:rsidP="00177910">
      <w:pPr>
        <w:jc w:val="both"/>
        <w:rPr>
          <w:u w:val="single"/>
          <w:lang w:val="fr-FR"/>
        </w:rPr>
      </w:pPr>
      <w:r w:rsidRPr="00A47696">
        <w:rPr>
          <w:u w:val="single"/>
          <w:lang w:val="fr-FR"/>
        </w:rPr>
        <w:t>Deuxième</w:t>
      </w:r>
      <w:r w:rsidR="00537530">
        <w:rPr>
          <w:u w:val="single"/>
          <w:lang w:val="fr-FR"/>
        </w:rPr>
        <w:t xml:space="preserve"> chapitre</w:t>
      </w:r>
      <w:r w:rsidRPr="00A47696">
        <w:rPr>
          <w:u w:val="single"/>
          <w:lang w:val="fr-FR"/>
        </w:rPr>
        <w:t xml:space="preserve"> : </w:t>
      </w:r>
    </w:p>
    <w:p w:rsidR="00537530" w:rsidRDefault="00A47696" w:rsidP="00177910">
      <w:pPr>
        <w:jc w:val="both"/>
        <w:rPr>
          <w:lang w:val="fr-FR"/>
        </w:rPr>
      </w:pPr>
      <w:r>
        <w:rPr>
          <w:lang w:val="fr-FR"/>
        </w:rPr>
        <w:t xml:space="preserve">Il a </w:t>
      </w:r>
      <w:r w:rsidR="00EF0426">
        <w:rPr>
          <w:lang w:val="fr-FR"/>
        </w:rPr>
        <w:t>influencé</w:t>
      </w:r>
      <w:r>
        <w:rPr>
          <w:lang w:val="fr-FR"/>
        </w:rPr>
        <w:t xml:space="preserve"> les </w:t>
      </w:r>
      <w:r w:rsidRPr="001F063A">
        <w:rPr>
          <w:b/>
          <w:lang w:val="fr-FR"/>
        </w:rPr>
        <w:t>Arméniens de Turquie</w:t>
      </w:r>
      <w:r w:rsidR="00AB314F">
        <w:rPr>
          <w:lang w:val="fr-FR"/>
        </w:rPr>
        <w:t>. Ceux-là étaient</w:t>
      </w:r>
      <w:r w:rsidR="00111726">
        <w:rPr>
          <w:lang w:val="fr-FR"/>
        </w:rPr>
        <w:t xml:space="preserve"> </w:t>
      </w:r>
      <w:r w:rsidR="00306AA2">
        <w:rPr>
          <w:lang w:val="fr-FR"/>
        </w:rPr>
        <w:t xml:space="preserve">moralement </w:t>
      </w:r>
      <w:r w:rsidR="00EF0426">
        <w:rPr>
          <w:lang w:val="fr-FR"/>
        </w:rPr>
        <w:t>dévastés</w:t>
      </w:r>
      <w:r w:rsidR="00306AA2">
        <w:rPr>
          <w:lang w:val="fr-FR"/>
        </w:rPr>
        <w:t xml:space="preserve"> par les souvenirs de bouche </w:t>
      </w:r>
      <w:r w:rsidR="00AB314F" w:rsidRPr="00AB314F">
        <w:rPr>
          <w:lang w:val="fr-FR"/>
        </w:rPr>
        <w:t>à</w:t>
      </w:r>
      <w:r w:rsidR="00306AA2">
        <w:rPr>
          <w:lang w:val="fr-FR"/>
        </w:rPr>
        <w:t xml:space="preserve"> l’oreille de 1915, </w:t>
      </w:r>
      <w:r w:rsidR="00EF0426">
        <w:rPr>
          <w:lang w:val="fr-FR"/>
        </w:rPr>
        <w:t>terrifiés</w:t>
      </w:r>
      <w:r w:rsidR="00306AA2">
        <w:rPr>
          <w:lang w:val="fr-FR"/>
        </w:rPr>
        <w:t xml:space="preserve"> par la politique de l’Etat-nation, </w:t>
      </w:r>
      <w:r w:rsidR="00EF0426">
        <w:rPr>
          <w:lang w:val="fr-FR"/>
        </w:rPr>
        <w:t>intimidés</w:t>
      </w:r>
      <w:r w:rsidR="00A0742B">
        <w:rPr>
          <w:lang w:val="fr-FR"/>
        </w:rPr>
        <w:t xml:space="preserve"> par l</w:t>
      </w:r>
      <w:r w:rsidR="00306AA2">
        <w:rPr>
          <w:lang w:val="fr-FR"/>
        </w:rPr>
        <w:t xml:space="preserve">es </w:t>
      </w:r>
      <w:r w:rsidR="00A0742B">
        <w:rPr>
          <w:lang w:val="fr-FR"/>
        </w:rPr>
        <w:t xml:space="preserve">jugements de la Cour </w:t>
      </w:r>
      <w:r w:rsidR="001F063A">
        <w:rPr>
          <w:lang w:val="fr-FR"/>
        </w:rPr>
        <w:t>de Cassation</w:t>
      </w:r>
      <w:r w:rsidR="00A0742B">
        <w:rPr>
          <w:lang w:val="fr-FR"/>
        </w:rPr>
        <w:t xml:space="preserve"> </w:t>
      </w:r>
      <w:r w:rsidR="001F063A">
        <w:rPr>
          <w:lang w:val="fr-FR"/>
        </w:rPr>
        <w:t>appelant</w:t>
      </w:r>
      <w:r w:rsidR="00306AA2">
        <w:rPr>
          <w:lang w:val="fr-FR"/>
        </w:rPr>
        <w:t xml:space="preserve"> « </w:t>
      </w:r>
      <w:r w:rsidR="00EF0426">
        <w:rPr>
          <w:lang w:val="fr-FR"/>
        </w:rPr>
        <w:t>étrangers</w:t>
      </w:r>
      <w:r w:rsidR="00111726">
        <w:rPr>
          <w:lang w:val="fr-FR"/>
        </w:rPr>
        <w:t xml:space="preserve"> » les citoyens non-Musulmans. </w:t>
      </w:r>
    </w:p>
    <w:p w:rsidR="00810186" w:rsidRDefault="00AB314F" w:rsidP="00177910">
      <w:pPr>
        <w:jc w:val="both"/>
        <w:rPr>
          <w:lang w:val="fr-FR"/>
        </w:rPr>
      </w:pPr>
      <w:r>
        <w:rPr>
          <w:lang w:val="fr-FR"/>
        </w:rPr>
        <w:t>T</w:t>
      </w:r>
      <w:r w:rsidR="00306AA2">
        <w:rPr>
          <w:lang w:val="fr-FR"/>
        </w:rPr>
        <w:t xml:space="preserve">otalement </w:t>
      </w:r>
      <w:r w:rsidR="00EF0426">
        <w:rPr>
          <w:lang w:val="fr-FR"/>
        </w:rPr>
        <w:t>repliés</w:t>
      </w:r>
      <w:r w:rsidR="00306AA2">
        <w:rPr>
          <w:lang w:val="fr-FR"/>
        </w:rPr>
        <w:t xml:space="preserve"> sur </w:t>
      </w:r>
      <w:r w:rsidR="00810186">
        <w:rPr>
          <w:lang w:val="fr-FR"/>
        </w:rPr>
        <w:t>eux-mêmes</w:t>
      </w:r>
      <w:r w:rsidR="00306AA2">
        <w:rPr>
          <w:lang w:val="fr-FR"/>
        </w:rPr>
        <w:t xml:space="preserve"> </w:t>
      </w:r>
      <w:r w:rsidR="00810186">
        <w:rPr>
          <w:lang w:val="fr-FR"/>
        </w:rPr>
        <w:t>à</w:t>
      </w:r>
      <w:r w:rsidR="00306AA2">
        <w:rPr>
          <w:lang w:val="fr-FR"/>
        </w:rPr>
        <w:t xml:space="preserve"> la suite des ass</w:t>
      </w:r>
      <w:r w:rsidR="001F063A">
        <w:rPr>
          <w:lang w:val="fr-FR"/>
        </w:rPr>
        <w:t xml:space="preserve">assinats commis par </w:t>
      </w:r>
      <w:r w:rsidR="005C57C2">
        <w:rPr>
          <w:lang w:val="fr-FR"/>
        </w:rPr>
        <w:t>ASALA entre 1973-</w:t>
      </w:r>
      <w:r w:rsidR="00306AA2">
        <w:rPr>
          <w:lang w:val="fr-FR"/>
        </w:rPr>
        <w:t xml:space="preserve">84, </w:t>
      </w:r>
      <w:r w:rsidR="00810186">
        <w:rPr>
          <w:lang w:val="fr-FR"/>
        </w:rPr>
        <w:t xml:space="preserve">ces </w:t>
      </w:r>
      <w:r w:rsidR="00EF0426">
        <w:rPr>
          <w:lang w:val="fr-FR"/>
        </w:rPr>
        <w:t>Arméniens</w:t>
      </w:r>
      <w:r w:rsidR="00810186">
        <w:rPr>
          <w:lang w:val="fr-FR"/>
        </w:rPr>
        <w:t xml:space="preserve"> de Turquie qui n’avai</w:t>
      </w:r>
      <w:r w:rsidR="001F063A">
        <w:rPr>
          <w:lang w:val="fr-FR"/>
        </w:rPr>
        <w:t>en</w:t>
      </w:r>
      <w:r w:rsidR="00810186">
        <w:rPr>
          <w:lang w:val="fr-FR"/>
        </w:rPr>
        <w:t xml:space="preserve">t eu </w:t>
      </w:r>
      <w:r w:rsidR="00EF0426">
        <w:rPr>
          <w:lang w:val="fr-FR"/>
        </w:rPr>
        <w:t>jusque-là</w:t>
      </w:r>
      <w:r w:rsidR="00810186">
        <w:rPr>
          <w:lang w:val="fr-FR"/>
        </w:rPr>
        <w:t xml:space="preserve"> d’autre but que de passer inaperçus, </w:t>
      </w:r>
      <w:r w:rsidR="00306AA2">
        <w:rPr>
          <w:lang w:val="fr-FR"/>
        </w:rPr>
        <w:t xml:space="preserve">ont été </w:t>
      </w:r>
      <w:r w:rsidR="00810186">
        <w:rPr>
          <w:lang w:val="fr-FR"/>
        </w:rPr>
        <w:t xml:space="preserve">peu </w:t>
      </w:r>
      <w:r w:rsidR="00EF0426">
        <w:rPr>
          <w:lang w:val="fr-FR"/>
        </w:rPr>
        <w:t>à</w:t>
      </w:r>
      <w:r w:rsidR="00810186">
        <w:rPr>
          <w:lang w:val="fr-FR"/>
        </w:rPr>
        <w:t xml:space="preserve"> peu </w:t>
      </w:r>
      <w:r w:rsidR="00EF0426">
        <w:rPr>
          <w:lang w:val="fr-FR"/>
        </w:rPr>
        <w:t>sauvés</w:t>
      </w:r>
      <w:r w:rsidR="00306AA2">
        <w:rPr>
          <w:lang w:val="fr-FR"/>
        </w:rPr>
        <w:t xml:space="preserve"> de ce ghetto </w:t>
      </w:r>
      <w:r w:rsidR="001F063A">
        <w:rPr>
          <w:lang w:val="fr-FR"/>
        </w:rPr>
        <w:t>moral</w:t>
      </w:r>
      <w:r w:rsidR="00306AA2">
        <w:rPr>
          <w:lang w:val="fr-FR"/>
        </w:rPr>
        <w:t xml:space="preserve"> </w:t>
      </w:r>
      <w:r w:rsidR="00810186">
        <w:rPr>
          <w:lang w:val="fr-FR"/>
        </w:rPr>
        <w:t>grâce</w:t>
      </w:r>
      <w:r w:rsidR="00A0742B">
        <w:rPr>
          <w:lang w:val="fr-FR"/>
        </w:rPr>
        <w:t xml:space="preserve"> </w:t>
      </w:r>
      <w:r w:rsidR="00810186">
        <w:rPr>
          <w:lang w:val="fr-FR"/>
        </w:rPr>
        <w:t>à</w:t>
      </w:r>
      <w:r w:rsidR="00A0742B">
        <w:rPr>
          <w:lang w:val="fr-FR"/>
        </w:rPr>
        <w:t xml:space="preserve"> la confiance en soi injectée </w:t>
      </w:r>
      <w:r w:rsidR="00810186">
        <w:rPr>
          <w:lang w:val="fr-FR"/>
        </w:rPr>
        <w:t xml:space="preserve">en eux </w:t>
      </w:r>
      <w:r w:rsidR="00A0742B">
        <w:rPr>
          <w:lang w:val="fr-FR"/>
        </w:rPr>
        <w:t xml:space="preserve">par </w:t>
      </w:r>
      <w:proofErr w:type="spellStart"/>
      <w:r w:rsidR="00A0742B">
        <w:rPr>
          <w:lang w:val="fr-FR"/>
        </w:rPr>
        <w:t>Hrant</w:t>
      </w:r>
      <w:proofErr w:type="spellEnd"/>
      <w:r w:rsidR="00810186">
        <w:rPr>
          <w:lang w:val="fr-FR"/>
        </w:rPr>
        <w:t xml:space="preserve"> qui courait d</w:t>
      </w:r>
      <w:r w:rsidR="00522BC9">
        <w:rPr>
          <w:lang w:val="fr-FR"/>
        </w:rPr>
        <w:t>’</w:t>
      </w:r>
      <w:r w:rsidR="00810186">
        <w:rPr>
          <w:lang w:val="fr-FR"/>
        </w:rPr>
        <w:t>u</w:t>
      </w:r>
      <w:r w:rsidR="00822F28">
        <w:rPr>
          <w:lang w:val="fr-FR"/>
        </w:rPr>
        <w:t>ne chaî</w:t>
      </w:r>
      <w:r w:rsidR="00522BC9">
        <w:rPr>
          <w:lang w:val="fr-FR"/>
        </w:rPr>
        <w:t>ne de télévision à une autre.</w:t>
      </w:r>
      <w:r w:rsidR="00A0742B">
        <w:rPr>
          <w:lang w:val="fr-FR"/>
        </w:rPr>
        <w:t xml:space="preserve"> </w:t>
      </w:r>
    </w:p>
    <w:p w:rsidR="00306AA2" w:rsidRDefault="00810186" w:rsidP="00177910">
      <w:pPr>
        <w:jc w:val="both"/>
        <w:rPr>
          <w:lang w:val="fr-FR"/>
        </w:rPr>
      </w:pPr>
      <w:r>
        <w:rPr>
          <w:lang w:val="fr-FR"/>
        </w:rPr>
        <w:t xml:space="preserve">A ce point que, </w:t>
      </w:r>
      <w:r w:rsidR="00AB314F">
        <w:rPr>
          <w:lang w:val="fr-FR"/>
        </w:rPr>
        <w:t>à la suite</w:t>
      </w:r>
      <w:r>
        <w:rPr>
          <w:lang w:val="fr-FR"/>
        </w:rPr>
        <w:t xml:space="preserve"> d’une </w:t>
      </w:r>
      <w:r w:rsidR="001F063A">
        <w:rPr>
          <w:lang w:val="fr-FR"/>
        </w:rPr>
        <w:t xml:space="preserve">vraie </w:t>
      </w:r>
      <w:r>
        <w:rPr>
          <w:lang w:val="fr-FR"/>
        </w:rPr>
        <w:t xml:space="preserve">renaissance </w:t>
      </w:r>
      <w:r w:rsidR="00EF0426">
        <w:rPr>
          <w:lang w:val="fr-FR"/>
        </w:rPr>
        <w:t>arménienne</w:t>
      </w:r>
      <w:r>
        <w:rPr>
          <w:lang w:val="fr-FR"/>
        </w:rPr>
        <w:t xml:space="preserve"> </w:t>
      </w:r>
      <w:r w:rsidR="00EF0426">
        <w:rPr>
          <w:lang w:val="fr-FR"/>
        </w:rPr>
        <w:t>à</w:t>
      </w:r>
      <w:r>
        <w:rPr>
          <w:lang w:val="fr-FR"/>
        </w:rPr>
        <w:t xml:space="preserve"> Istanbul</w:t>
      </w:r>
      <w:r w:rsidR="001F063A">
        <w:rPr>
          <w:lang w:val="fr-FR"/>
        </w:rPr>
        <w:t xml:space="preserve"> grâce aux jeunes rassembl</w:t>
      </w:r>
      <w:r w:rsidR="001F063A" w:rsidRPr="001F063A">
        <w:rPr>
          <w:lang w:val="fr-FR"/>
        </w:rPr>
        <w:t>é</w:t>
      </w:r>
      <w:r w:rsidR="001F063A">
        <w:rPr>
          <w:lang w:val="fr-FR"/>
        </w:rPr>
        <w:t>s autour d’</w:t>
      </w:r>
      <w:proofErr w:type="spellStart"/>
      <w:r w:rsidR="001F063A" w:rsidRPr="001F063A">
        <w:rPr>
          <w:i/>
          <w:lang w:val="fr-FR"/>
        </w:rPr>
        <w:t>Agos</w:t>
      </w:r>
      <w:proofErr w:type="spellEnd"/>
      <w:r>
        <w:rPr>
          <w:lang w:val="fr-FR"/>
        </w:rPr>
        <w:t xml:space="preserve">, les </w:t>
      </w:r>
      <w:r w:rsidR="00EF0426">
        <w:rPr>
          <w:lang w:val="fr-FR"/>
        </w:rPr>
        <w:t>communautés</w:t>
      </w:r>
      <w:r>
        <w:rPr>
          <w:lang w:val="fr-FR"/>
        </w:rPr>
        <w:t xml:space="preserve"> Grecs et Syriaques </w:t>
      </w:r>
      <w:r w:rsidR="005C57C2">
        <w:rPr>
          <w:lang w:val="fr-FR"/>
        </w:rPr>
        <w:t xml:space="preserve">ont gagné le courage de redevenir </w:t>
      </w:r>
      <w:r>
        <w:rPr>
          <w:lang w:val="fr-FR"/>
        </w:rPr>
        <w:t xml:space="preserve">visibles et </w:t>
      </w:r>
      <w:r w:rsidR="00EF0426">
        <w:rPr>
          <w:lang w:val="fr-FR"/>
        </w:rPr>
        <w:t>commencèrent</w:t>
      </w:r>
      <w:r>
        <w:rPr>
          <w:lang w:val="fr-FR"/>
        </w:rPr>
        <w:t xml:space="preserve"> </w:t>
      </w:r>
      <w:r w:rsidR="00AB314F">
        <w:rPr>
          <w:lang w:val="fr-FR"/>
        </w:rPr>
        <w:t>à</w:t>
      </w:r>
      <w:r>
        <w:rPr>
          <w:lang w:val="fr-FR"/>
        </w:rPr>
        <w:t xml:space="preserve"> </w:t>
      </w:r>
      <w:r w:rsidR="005C57C2">
        <w:rPr>
          <w:lang w:val="fr-FR"/>
        </w:rPr>
        <w:t xml:space="preserve">s’organiser et </w:t>
      </w:r>
      <w:r>
        <w:rPr>
          <w:lang w:val="fr-FR"/>
        </w:rPr>
        <w:t xml:space="preserve">revendiquer leurs droits. En Anatolie, les quelques </w:t>
      </w:r>
      <w:r w:rsidR="00EF0426">
        <w:rPr>
          <w:lang w:val="fr-FR"/>
        </w:rPr>
        <w:t>Arméniens</w:t>
      </w:r>
      <w:r>
        <w:rPr>
          <w:lang w:val="fr-FR"/>
        </w:rPr>
        <w:t xml:space="preserve"> qui avait </w:t>
      </w:r>
      <w:r w:rsidR="00EF0426">
        <w:rPr>
          <w:lang w:val="fr-FR"/>
        </w:rPr>
        <w:t>réussi</w:t>
      </w:r>
      <w:r>
        <w:rPr>
          <w:lang w:val="fr-FR"/>
        </w:rPr>
        <w:t xml:space="preserve"> </w:t>
      </w:r>
      <w:r w:rsidR="00AB314F">
        <w:rPr>
          <w:lang w:val="fr-FR"/>
        </w:rPr>
        <w:t>à</w:t>
      </w:r>
      <w:r>
        <w:rPr>
          <w:lang w:val="fr-FR"/>
        </w:rPr>
        <w:t xml:space="preserve"> survivre en </w:t>
      </w:r>
      <w:r w:rsidR="00522BC9">
        <w:rPr>
          <w:lang w:val="fr-FR"/>
        </w:rPr>
        <w:t>se dissimulant</w:t>
      </w:r>
      <w:r>
        <w:rPr>
          <w:lang w:val="fr-FR"/>
        </w:rPr>
        <w:t xml:space="preserve"> </w:t>
      </w:r>
      <w:r w:rsidR="00EF0426">
        <w:rPr>
          <w:lang w:val="fr-FR"/>
        </w:rPr>
        <w:t>commencèrent</w:t>
      </w:r>
      <w:r>
        <w:rPr>
          <w:lang w:val="fr-FR"/>
        </w:rPr>
        <w:t xml:space="preserve"> </w:t>
      </w:r>
      <w:r w:rsidR="00EF0426" w:rsidRPr="00EF0426">
        <w:rPr>
          <w:lang w:val="fr-FR"/>
        </w:rPr>
        <w:t>à</w:t>
      </w:r>
      <w:r>
        <w:rPr>
          <w:lang w:val="fr-FR"/>
        </w:rPr>
        <w:t xml:space="preserve"> se </w:t>
      </w:r>
      <w:r w:rsidR="00EF0426">
        <w:rPr>
          <w:lang w:val="fr-FR"/>
        </w:rPr>
        <w:t>dévoiler</w:t>
      </w:r>
      <w:r>
        <w:rPr>
          <w:lang w:val="fr-FR"/>
        </w:rPr>
        <w:t xml:space="preserve"> et </w:t>
      </w:r>
      <w:r w:rsidR="00EF0426">
        <w:rPr>
          <w:lang w:val="fr-FR"/>
        </w:rPr>
        <w:t>même</w:t>
      </w:r>
      <w:r>
        <w:rPr>
          <w:lang w:val="fr-FR"/>
        </w:rPr>
        <w:t xml:space="preserve"> </w:t>
      </w:r>
      <w:r w:rsidR="00EF0426">
        <w:rPr>
          <w:lang w:val="fr-FR"/>
        </w:rPr>
        <w:t>à</w:t>
      </w:r>
      <w:r>
        <w:rPr>
          <w:lang w:val="fr-FR"/>
        </w:rPr>
        <w:t xml:space="preserve"> se faire </w:t>
      </w:r>
      <w:r w:rsidR="00EF0426">
        <w:rPr>
          <w:lang w:val="fr-FR"/>
        </w:rPr>
        <w:t>rebaptiser</w:t>
      </w:r>
      <w:r>
        <w:rPr>
          <w:lang w:val="fr-FR"/>
        </w:rPr>
        <w:t xml:space="preserve">.  </w:t>
      </w:r>
      <w:r w:rsidR="00306AA2">
        <w:rPr>
          <w:lang w:val="fr-FR"/>
        </w:rPr>
        <w:t xml:space="preserve"> </w:t>
      </w:r>
    </w:p>
    <w:p w:rsidR="00555DDF" w:rsidRPr="00EF0426" w:rsidRDefault="00EF0426" w:rsidP="00177910">
      <w:pPr>
        <w:jc w:val="both"/>
        <w:rPr>
          <w:u w:val="single"/>
          <w:lang w:val="fr-FR"/>
        </w:rPr>
      </w:pPr>
      <w:r w:rsidRPr="00EF0426">
        <w:rPr>
          <w:u w:val="single"/>
          <w:lang w:val="fr-FR"/>
        </w:rPr>
        <w:t>Troisième</w:t>
      </w:r>
      <w:r w:rsidR="00537530">
        <w:rPr>
          <w:u w:val="single"/>
          <w:lang w:val="fr-FR"/>
        </w:rPr>
        <w:t xml:space="preserve"> chapitre</w:t>
      </w:r>
      <w:r w:rsidRPr="00EF0426">
        <w:rPr>
          <w:u w:val="single"/>
          <w:lang w:val="fr-FR"/>
        </w:rPr>
        <w:t> :</w:t>
      </w:r>
    </w:p>
    <w:p w:rsidR="001F063A" w:rsidRDefault="00537530" w:rsidP="00177910">
      <w:pPr>
        <w:jc w:val="both"/>
        <w:rPr>
          <w:lang w:val="fr-FR"/>
        </w:rPr>
      </w:pPr>
      <w:proofErr w:type="spellStart"/>
      <w:r>
        <w:rPr>
          <w:lang w:val="fr-FR"/>
        </w:rPr>
        <w:t>Hrant</w:t>
      </w:r>
      <w:proofErr w:type="spellEnd"/>
      <w:r w:rsidR="00EF0426">
        <w:rPr>
          <w:lang w:val="fr-FR"/>
        </w:rPr>
        <w:t xml:space="preserve"> </w:t>
      </w:r>
      <w:r w:rsidR="001F063A">
        <w:rPr>
          <w:lang w:val="fr-FR"/>
        </w:rPr>
        <w:t xml:space="preserve">a influencé </w:t>
      </w:r>
      <w:r w:rsidR="001F063A" w:rsidRPr="001F063A">
        <w:rPr>
          <w:b/>
          <w:lang w:val="fr-FR"/>
        </w:rPr>
        <w:t>la Diaspora</w:t>
      </w:r>
      <w:r w:rsidR="001F063A">
        <w:rPr>
          <w:lang w:val="fr-FR"/>
        </w:rPr>
        <w:t xml:space="preserve">. </w:t>
      </w:r>
    </w:p>
    <w:p w:rsidR="003D5740" w:rsidRDefault="001F063A" w:rsidP="00177910">
      <w:pPr>
        <w:jc w:val="both"/>
        <w:rPr>
          <w:lang w:val="fr-FR"/>
        </w:rPr>
      </w:pPr>
      <w:r>
        <w:rPr>
          <w:lang w:val="fr-FR"/>
        </w:rPr>
        <w:t xml:space="preserve">Il </w:t>
      </w:r>
      <w:r w:rsidR="00EF0426">
        <w:rPr>
          <w:lang w:val="fr-FR"/>
        </w:rPr>
        <w:t>a</w:t>
      </w:r>
      <w:r>
        <w:rPr>
          <w:lang w:val="fr-FR"/>
        </w:rPr>
        <w:t>vait</w:t>
      </w:r>
      <w:r w:rsidR="00EF0426">
        <w:rPr>
          <w:lang w:val="fr-FR"/>
        </w:rPr>
        <w:t xml:space="preserve"> </w:t>
      </w:r>
      <w:r w:rsidR="00B66147">
        <w:rPr>
          <w:lang w:val="fr-FR"/>
        </w:rPr>
        <w:t>publié</w:t>
      </w:r>
      <w:r w:rsidR="005C57C2">
        <w:rPr>
          <w:lang w:val="fr-FR"/>
        </w:rPr>
        <w:t xml:space="preserve"> une </w:t>
      </w:r>
      <w:r w:rsidR="00B66147">
        <w:rPr>
          <w:lang w:val="fr-FR"/>
        </w:rPr>
        <w:t>série</w:t>
      </w:r>
      <w:r w:rsidR="005C57C2">
        <w:rPr>
          <w:lang w:val="fr-FR"/>
        </w:rPr>
        <w:t xml:space="preserve"> de huit articles dans </w:t>
      </w:r>
      <w:proofErr w:type="spellStart"/>
      <w:r w:rsidR="005C57C2" w:rsidRPr="00B66147">
        <w:rPr>
          <w:i/>
          <w:lang w:val="fr-FR"/>
        </w:rPr>
        <w:t>Agos</w:t>
      </w:r>
      <w:proofErr w:type="spellEnd"/>
      <w:r w:rsidR="005C57C2">
        <w:rPr>
          <w:lang w:val="fr-FR"/>
        </w:rPr>
        <w:t xml:space="preserve"> entre Novembre 2003 et Mai 2004. </w:t>
      </w:r>
      <w:r w:rsidR="00B66147">
        <w:rPr>
          <w:lang w:val="fr-FR"/>
        </w:rPr>
        <w:t>Là</w:t>
      </w:r>
      <w:r w:rsidR="005C57C2">
        <w:rPr>
          <w:lang w:val="fr-FR"/>
        </w:rPr>
        <w:t xml:space="preserve">, il conseillait </w:t>
      </w:r>
      <w:r w:rsidR="005C57C2" w:rsidRPr="001F063A">
        <w:rPr>
          <w:lang w:val="fr-FR"/>
        </w:rPr>
        <w:t>la Diaspora</w:t>
      </w:r>
      <w:r w:rsidR="005C57C2">
        <w:rPr>
          <w:lang w:val="fr-FR"/>
        </w:rPr>
        <w:t xml:space="preserve"> de ne pas </w:t>
      </w:r>
      <w:r w:rsidR="00B66147">
        <w:rPr>
          <w:lang w:val="fr-FR"/>
        </w:rPr>
        <w:t>assujettir</w:t>
      </w:r>
      <w:r w:rsidR="00120251">
        <w:rPr>
          <w:lang w:val="fr-FR"/>
        </w:rPr>
        <w:t xml:space="preserve"> </w:t>
      </w:r>
      <w:r w:rsidR="005C57C2">
        <w:rPr>
          <w:lang w:val="fr-FR"/>
        </w:rPr>
        <w:t>l’</w:t>
      </w:r>
      <w:r w:rsidR="00B66147">
        <w:rPr>
          <w:lang w:val="fr-FR"/>
        </w:rPr>
        <w:t>identité</w:t>
      </w:r>
      <w:r w:rsidR="005C57C2">
        <w:rPr>
          <w:lang w:val="fr-FR"/>
        </w:rPr>
        <w:t xml:space="preserve"> </w:t>
      </w:r>
      <w:r w:rsidR="00B66147">
        <w:rPr>
          <w:lang w:val="fr-FR"/>
        </w:rPr>
        <w:t>arménienne</w:t>
      </w:r>
      <w:r w:rsidR="005C57C2">
        <w:rPr>
          <w:lang w:val="fr-FR"/>
        </w:rPr>
        <w:t xml:space="preserve"> </w:t>
      </w:r>
      <w:r w:rsidR="00E55C2C">
        <w:rPr>
          <w:lang w:val="fr-FR"/>
        </w:rPr>
        <w:t>à</w:t>
      </w:r>
      <w:r w:rsidR="00B66147">
        <w:rPr>
          <w:lang w:val="fr-FR"/>
        </w:rPr>
        <w:t xml:space="preserve"> la </w:t>
      </w:r>
      <w:r w:rsidR="00522BC9">
        <w:rPr>
          <w:lang w:val="fr-FR"/>
        </w:rPr>
        <w:t>reconnaissance</w:t>
      </w:r>
      <w:r w:rsidR="00B66147">
        <w:rPr>
          <w:lang w:val="fr-FR"/>
        </w:rPr>
        <w:t xml:space="preserve"> du </w:t>
      </w:r>
      <w:r w:rsidR="00120251">
        <w:rPr>
          <w:lang w:val="fr-FR"/>
        </w:rPr>
        <w:t>Génocide</w:t>
      </w:r>
      <w:r w:rsidR="00B66147">
        <w:rPr>
          <w:lang w:val="fr-FR"/>
        </w:rPr>
        <w:t xml:space="preserve"> par des pays et organisations </w:t>
      </w:r>
      <w:r w:rsidR="00120251">
        <w:rPr>
          <w:lang w:val="fr-FR"/>
        </w:rPr>
        <w:t>étrangers</w:t>
      </w:r>
      <w:r w:rsidR="00B66147">
        <w:rPr>
          <w:lang w:val="fr-FR"/>
        </w:rPr>
        <w:t xml:space="preserve">. En </w:t>
      </w:r>
      <w:r w:rsidR="00120251">
        <w:rPr>
          <w:lang w:val="fr-FR"/>
        </w:rPr>
        <w:t>d’autres</w:t>
      </w:r>
      <w:r w:rsidR="00B66147">
        <w:rPr>
          <w:lang w:val="fr-FR"/>
        </w:rPr>
        <w:t xml:space="preserve"> </w:t>
      </w:r>
      <w:r w:rsidR="00C177BE">
        <w:rPr>
          <w:lang w:val="fr-FR"/>
        </w:rPr>
        <w:t>termes</w:t>
      </w:r>
      <w:r w:rsidR="00B66147">
        <w:rPr>
          <w:lang w:val="fr-FR"/>
        </w:rPr>
        <w:t xml:space="preserve">, il voulait que la Diaspora cesse d’utiliser le </w:t>
      </w:r>
      <w:r w:rsidR="00120251">
        <w:rPr>
          <w:lang w:val="fr-FR"/>
        </w:rPr>
        <w:t>Génocide</w:t>
      </w:r>
      <w:r w:rsidR="00B66147">
        <w:rPr>
          <w:lang w:val="fr-FR"/>
        </w:rPr>
        <w:t xml:space="preserve"> comme un </w:t>
      </w:r>
      <w:r w:rsidR="00537530">
        <w:rPr>
          <w:lang w:val="fr-FR"/>
        </w:rPr>
        <w:t>« </w:t>
      </w:r>
      <w:r w:rsidR="00B66147">
        <w:rPr>
          <w:lang w:val="fr-FR"/>
        </w:rPr>
        <w:t>traumatisme choisi</w:t>
      </w:r>
      <w:r w:rsidR="00537530">
        <w:rPr>
          <w:lang w:val="fr-FR"/>
        </w:rPr>
        <w:t> »</w:t>
      </w:r>
      <w:r w:rsidR="00B66147">
        <w:rPr>
          <w:lang w:val="fr-FR"/>
        </w:rPr>
        <w:t xml:space="preserve"> (</w:t>
      </w:r>
      <w:proofErr w:type="spellStart"/>
      <w:r w:rsidR="00B66147" w:rsidRPr="00B66147">
        <w:rPr>
          <w:i/>
          <w:lang w:val="fr-FR"/>
        </w:rPr>
        <w:t>chosen</w:t>
      </w:r>
      <w:proofErr w:type="spellEnd"/>
      <w:r w:rsidR="00B66147" w:rsidRPr="00B66147">
        <w:rPr>
          <w:i/>
          <w:lang w:val="fr-FR"/>
        </w:rPr>
        <w:t xml:space="preserve"> trauma</w:t>
      </w:r>
      <w:r w:rsidR="00B66147">
        <w:rPr>
          <w:lang w:val="fr-FR"/>
        </w:rPr>
        <w:t>)</w:t>
      </w:r>
      <w:r w:rsidR="00120251">
        <w:rPr>
          <w:lang w:val="fr-FR"/>
        </w:rPr>
        <w:t xml:space="preserve"> pour le remplacer par des qualités positives. </w:t>
      </w:r>
    </w:p>
    <w:p w:rsidR="00120251" w:rsidRDefault="003D5740" w:rsidP="00177910">
      <w:pPr>
        <w:jc w:val="both"/>
        <w:rPr>
          <w:lang w:val="fr-FR"/>
        </w:rPr>
      </w:pPr>
      <w:r>
        <w:rPr>
          <w:lang w:val="fr-FR"/>
        </w:rPr>
        <w:t xml:space="preserve">Je </w:t>
      </w:r>
      <w:r w:rsidR="00522BC9">
        <w:rPr>
          <w:lang w:val="fr-FR"/>
        </w:rPr>
        <w:t>répète</w:t>
      </w:r>
      <w:r>
        <w:rPr>
          <w:lang w:val="fr-FR"/>
        </w:rPr>
        <w:t> : Je ne pen</w:t>
      </w:r>
      <w:r w:rsidR="00C177BE">
        <w:rPr>
          <w:lang w:val="fr-FR"/>
        </w:rPr>
        <w:t>se pas qu’il connaissait le Traité</w:t>
      </w:r>
      <w:r>
        <w:rPr>
          <w:lang w:val="fr-FR"/>
        </w:rPr>
        <w:t xml:space="preserve"> du </w:t>
      </w:r>
      <w:r w:rsidR="00522BC9">
        <w:rPr>
          <w:lang w:val="fr-FR"/>
        </w:rPr>
        <w:t>Février</w:t>
      </w:r>
      <w:r>
        <w:rPr>
          <w:lang w:val="fr-FR"/>
        </w:rPr>
        <w:t xml:space="preserve"> 1914. Mais </w:t>
      </w:r>
      <w:r w:rsidR="00C177BE">
        <w:rPr>
          <w:lang w:val="fr-FR"/>
        </w:rPr>
        <w:t>je sais qu’</w:t>
      </w:r>
      <w:r>
        <w:rPr>
          <w:lang w:val="fr-FR"/>
        </w:rPr>
        <w:t xml:space="preserve">il ne faisait pas confiance aux </w:t>
      </w:r>
      <w:r w:rsidR="00C177BE">
        <w:rPr>
          <w:lang w:val="fr-FR"/>
        </w:rPr>
        <w:t>pouvoirs</w:t>
      </w:r>
      <w:r>
        <w:rPr>
          <w:lang w:val="fr-FR"/>
        </w:rPr>
        <w:t xml:space="preserve"> </w:t>
      </w:r>
      <w:r w:rsidR="00522BC9">
        <w:rPr>
          <w:lang w:val="fr-FR"/>
        </w:rPr>
        <w:t>étrangers</w:t>
      </w:r>
      <w:r>
        <w:rPr>
          <w:lang w:val="fr-FR"/>
        </w:rPr>
        <w:t xml:space="preserve"> ; il ne comptait </w:t>
      </w:r>
      <w:r w:rsidR="00522BC9">
        <w:rPr>
          <w:lang w:val="fr-FR"/>
        </w:rPr>
        <w:t>s’</w:t>
      </w:r>
      <w:r>
        <w:rPr>
          <w:lang w:val="fr-FR"/>
        </w:rPr>
        <w:t xml:space="preserve">adosser qu’aux Turcs </w:t>
      </w:r>
      <w:r w:rsidRPr="003D5740">
        <w:rPr>
          <w:lang w:val="fr-FR"/>
        </w:rPr>
        <w:t>consciencieux</w:t>
      </w:r>
      <w:r>
        <w:rPr>
          <w:lang w:val="fr-FR"/>
        </w:rPr>
        <w:t>.</w:t>
      </w:r>
    </w:p>
    <w:p w:rsidR="00952E8A" w:rsidRDefault="003D5740" w:rsidP="00120251">
      <w:pPr>
        <w:jc w:val="both"/>
        <w:rPr>
          <w:lang w:val="fr-FR"/>
        </w:rPr>
      </w:pPr>
      <w:r>
        <w:rPr>
          <w:lang w:val="fr-FR"/>
        </w:rPr>
        <w:t>Sa position était</w:t>
      </w:r>
      <w:r w:rsidR="00120251">
        <w:rPr>
          <w:lang w:val="fr-FR"/>
        </w:rPr>
        <w:t xml:space="preserve"> </w:t>
      </w:r>
      <w:r w:rsidR="00EA0AAF">
        <w:rPr>
          <w:lang w:val="fr-FR"/>
        </w:rPr>
        <w:t xml:space="preserve">2 </w:t>
      </w:r>
      <w:r w:rsidR="00952E8A">
        <w:rPr>
          <w:lang w:val="fr-FR"/>
        </w:rPr>
        <w:t>fois</w:t>
      </w:r>
      <w:r w:rsidR="00EA0AAF">
        <w:rPr>
          <w:lang w:val="fr-FR"/>
        </w:rPr>
        <w:t xml:space="preserve"> 2</w:t>
      </w:r>
      <w:r w:rsidR="00120251">
        <w:rPr>
          <w:lang w:val="fr-FR"/>
        </w:rPr>
        <w:t xml:space="preserve"> difficile</w:t>
      </w:r>
      <w:r w:rsidR="00537530">
        <w:rPr>
          <w:lang w:val="fr-FR"/>
        </w:rPr>
        <w:t> :</w:t>
      </w:r>
      <w:r w:rsidR="00EA0AAF">
        <w:rPr>
          <w:lang w:val="fr-FR"/>
        </w:rPr>
        <w:t xml:space="preserve"> </w:t>
      </w:r>
    </w:p>
    <w:p w:rsidR="00C177BE" w:rsidRDefault="00C177BE" w:rsidP="00120251">
      <w:pPr>
        <w:jc w:val="both"/>
        <w:rPr>
          <w:lang w:val="fr-FR"/>
        </w:rPr>
      </w:pPr>
      <w:r>
        <w:rPr>
          <w:lang w:val="fr-FR"/>
        </w:rPr>
        <w:t xml:space="preserve">- </w:t>
      </w:r>
      <w:r w:rsidR="00952E8A">
        <w:rPr>
          <w:lang w:val="fr-FR"/>
        </w:rPr>
        <w:t>Premièrement</w:t>
      </w:r>
      <w:r w:rsidR="00EA0AAF">
        <w:rPr>
          <w:lang w:val="fr-FR"/>
        </w:rPr>
        <w:t xml:space="preserve">, il </w:t>
      </w:r>
      <w:r w:rsidR="00E55C2C">
        <w:rPr>
          <w:lang w:val="fr-FR"/>
        </w:rPr>
        <w:t>est</w:t>
      </w:r>
      <w:r w:rsidR="00EA0AAF">
        <w:rPr>
          <w:lang w:val="fr-FR"/>
        </w:rPr>
        <w:t xml:space="preserve"> loin d’adorer les décisions des instances internationales</w:t>
      </w:r>
      <w:r w:rsidR="00952E8A">
        <w:rPr>
          <w:lang w:val="fr-FR"/>
        </w:rPr>
        <w:t>,</w:t>
      </w:r>
      <w:r w:rsidR="00EA0AAF">
        <w:rPr>
          <w:lang w:val="fr-FR"/>
        </w:rPr>
        <w:t xml:space="preserve"> mais en tant que </w:t>
      </w:r>
      <w:r w:rsidR="00952E8A">
        <w:rPr>
          <w:lang w:val="fr-FR"/>
        </w:rPr>
        <w:t>représentant</w:t>
      </w:r>
      <w:r w:rsidR="00EA0AAF">
        <w:rPr>
          <w:lang w:val="fr-FR"/>
        </w:rPr>
        <w:t xml:space="preserve"> des </w:t>
      </w:r>
      <w:r w:rsidR="00952E8A">
        <w:rPr>
          <w:lang w:val="fr-FR"/>
        </w:rPr>
        <w:t>Arméniens d</w:t>
      </w:r>
      <w:r w:rsidR="00EA0AAF">
        <w:rPr>
          <w:lang w:val="fr-FR"/>
        </w:rPr>
        <w:t xml:space="preserve">’Anatolie il </w:t>
      </w:r>
      <w:r w:rsidR="00522BC9" w:rsidRPr="00522BC9">
        <w:rPr>
          <w:lang w:val="fr-FR"/>
        </w:rPr>
        <w:t xml:space="preserve">haït </w:t>
      </w:r>
      <w:r w:rsidR="00522BC9">
        <w:rPr>
          <w:lang w:val="fr-FR"/>
        </w:rPr>
        <w:t>le</w:t>
      </w:r>
      <w:r w:rsidR="00EA0AAF">
        <w:rPr>
          <w:lang w:val="fr-FR"/>
        </w:rPr>
        <w:t xml:space="preserve"> négationnisme </w:t>
      </w:r>
      <w:r w:rsidR="00522BC9" w:rsidRPr="00522BC9">
        <w:rPr>
          <w:lang w:val="fr-FR"/>
        </w:rPr>
        <w:t>insensé</w:t>
      </w:r>
      <w:r w:rsidR="00522BC9">
        <w:rPr>
          <w:lang w:val="fr-FR"/>
        </w:rPr>
        <w:t xml:space="preserve"> de la Turquie</w:t>
      </w:r>
      <w:r w:rsidR="00EA0AAF">
        <w:rPr>
          <w:lang w:val="fr-FR"/>
        </w:rPr>
        <w:t xml:space="preserve">. </w:t>
      </w:r>
      <w:r w:rsidR="00522BC9">
        <w:rPr>
          <w:lang w:val="fr-FR"/>
        </w:rPr>
        <w:t xml:space="preserve">Ainsi, </w:t>
      </w:r>
      <w:r w:rsidR="003B4934">
        <w:rPr>
          <w:lang w:val="fr-FR"/>
        </w:rPr>
        <w:t>à l’</w:t>
      </w:r>
      <w:r w:rsidR="00952E8A">
        <w:rPr>
          <w:lang w:val="fr-FR"/>
        </w:rPr>
        <w:t>occasion d</w:t>
      </w:r>
      <w:r w:rsidR="003B4934">
        <w:rPr>
          <w:lang w:val="fr-FR"/>
        </w:rPr>
        <w:t>u projet de</w:t>
      </w:r>
      <w:r w:rsidR="00952E8A">
        <w:rPr>
          <w:lang w:val="fr-FR"/>
        </w:rPr>
        <w:t xml:space="preserve"> loi </w:t>
      </w:r>
      <w:r w:rsidR="003B4934">
        <w:rPr>
          <w:lang w:val="fr-FR"/>
        </w:rPr>
        <w:t xml:space="preserve">de 2006 </w:t>
      </w:r>
      <w:r w:rsidR="00537530">
        <w:rPr>
          <w:lang w:val="fr-FR"/>
        </w:rPr>
        <w:t>sanctionnant</w:t>
      </w:r>
      <w:r w:rsidR="00952E8A">
        <w:rPr>
          <w:lang w:val="fr-FR"/>
        </w:rPr>
        <w:t xml:space="preserve"> la contestation du Génocide </w:t>
      </w:r>
      <w:r w:rsidR="00522BC9">
        <w:rPr>
          <w:lang w:val="fr-FR"/>
        </w:rPr>
        <w:t xml:space="preserve">en France </w:t>
      </w:r>
      <w:r w:rsidR="00952E8A">
        <w:rPr>
          <w:lang w:val="fr-FR"/>
        </w:rPr>
        <w:t xml:space="preserve">il dit : </w:t>
      </w:r>
    </w:p>
    <w:p w:rsidR="00EA0AAF" w:rsidRDefault="00952E8A" w:rsidP="00120251">
      <w:pPr>
        <w:jc w:val="both"/>
        <w:rPr>
          <w:lang w:val="fr-FR"/>
        </w:rPr>
      </w:pPr>
      <w:r>
        <w:rPr>
          <w:lang w:val="fr-FR"/>
        </w:rPr>
        <w:t xml:space="preserve">« J’irai </w:t>
      </w:r>
      <w:r w:rsidR="00955969" w:rsidRPr="00955969">
        <w:rPr>
          <w:lang w:val="fr-FR"/>
        </w:rPr>
        <w:t>à</w:t>
      </w:r>
      <w:r>
        <w:rPr>
          <w:lang w:val="fr-FR"/>
        </w:rPr>
        <w:t xml:space="preserve"> la Place de la Concorde, monter sur une pierre et crier ‘Le Génocide n’a pas eu lieu !’ Et j’irai </w:t>
      </w:r>
      <w:r w:rsidR="00E55C2C" w:rsidRPr="00E55C2C">
        <w:rPr>
          <w:lang w:val="fr-FR"/>
        </w:rPr>
        <w:t>à</w:t>
      </w:r>
      <w:r>
        <w:rPr>
          <w:lang w:val="fr-FR"/>
        </w:rPr>
        <w:t xml:space="preserve"> la Place de </w:t>
      </w:r>
      <w:proofErr w:type="spellStart"/>
      <w:r>
        <w:rPr>
          <w:lang w:val="fr-FR"/>
        </w:rPr>
        <w:t>Kızılay</w:t>
      </w:r>
      <w:proofErr w:type="spellEnd"/>
      <w:r>
        <w:rPr>
          <w:lang w:val="fr-FR"/>
        </w:rPr>
        <w:t xml:space="preserve"> à Ankara</w:t>
      </w:r>
      <w:r w:rsidR="003B4934">
        <w:rPr>
          <w:lang w:val="fr-FR"/>
        </w:rPr>
        <w:t>, monter sur une pierre</w:t>
      </w:r>
      <w:r>
        <w:rPr>
          <w:lang w:val="fr-FR"/>
        </w:rPr>
        <w:t xml:space="preserve"> et crier ‘Le Génocide a eu lieu !’ »</w:t>
      </w:r>
    </w:p>
    <w:p w:rsidR="00461B9A" w:rsidRDefault="00C177BE" w:rsidP="00120251">
      <w:pPr>
        <w:jc w:val="both"/>
        <w:rPr>
          <w:lang w:val="fr-FR"/>
        </w:rPr>
      </w:pPr>
      <w:r>
        <w:rPr>
          <w:lang w:val="fr-FR"/>
        </w:rPr>
        <w:lastRenderedPageBreak/>
        <w:t xml:space="preserve">- </w:t>
      </w:r>
      <w:r w:rsidR="00E55C2C">
        <w:rPr>
          <w:lang w:val="fr-FR"/>
        </w:rPr>
        <w:t>Deuxièmement</w:t>
      </w:r>
      <w:r w:rsidR="00952E8A">
        <w:rPr>
          <w:lang w:val="fr-FR"/>
        </w:rPr>
        <w:t xml:space="preserve">, </w:t>
      </w:r>
      <w:r w:rsidR="00120251">
        <w:rPr>
          <w:lang w:val="fr-FR"/>
        </w:rPr>
        <w:t xml:space="preserve">le </w:t>
      </w:r>
      <w:r w:rsidR="00120251" w:rsidRPr="00363090">
        <w:rPr>
          <w:i/>
          <w:lang w:val="fr-FR"/>
        </w:rPr>
        <w:t>G-</w:t>
      </w:r>
      <w:proofErr w:type="spellStart"/>
      <w:r w:rsidR="00120251" w:rsidRPr="00363090">
        <w:rPr>
          <w:i/>
          <w:lang w:val="fr-FR"/>
        </w:rPr>
        <w:t>word</w:t>
      </w:r>
      <w:proofErr w:type="spellEnd"/>
      <w:r w:rsidR="00E55C2C">
        <w:rPr>
          <w:lang w:val="fr-FR"/>
        </w:rPr>
        <w:t xml:space="preserve"> forme</w:t>
      </w:r>
      <w:r w:rsidR="00120251">
        <w:rPr>
          <w:lang w:val="fr-FR"/>
        </w:rPr>
        <w:t xml:space="preserve"> un tabou bilatéral : Les </w:t>
      </w:r>
      <w:r w:rsidR="00822F28">
        <w:rPr>
          <w:lang w:val="fr-FR"/>
        </w:rPr>
        <w:t xml:space="preserve">Arméniens (de la Diaspora surtout) </w:t>
      </w:r>
      <w:r w:rsidR="00C03BE3">
        <w:rPr>
          <w:lang w:val="fr-FR"/>
        </w:rPr>
        <w:t>bloquent</w:t>
      </w:r>
      <w:r w:rsidR="00120251">
        <w:rPr>
          <w:lang w:val="fr-FR"/>
        </w:rPr>
        <w:t xml:space="preserve"> automatiquement les oreilles </w:t>
      </w:r>
      <w:r w:rsidR="00822F28">
        <w:rPr>
          <w:lang w:val="fr-FR"/>
        </w:rPr>
        <w:t xml:space="preserve">s’ils ne l’entendent pas, </w:t>
      </w:r>
      <w:r w:rsidR="00120251">
        <w:rPr>
          <w:lang w:val="fr-FR"/>
        </w:rPr>
        <w:t xml:space="preserve">et les </w:t>
      </w:r>
      <w:r w:rsidR="00822F28">
        <w:rPr>
          <w:lang w:val="fr-FR"/>
        </w:rPr>
        <w:t>Turcs</w:t>
      </w:r>
      <w:r w:rsidR="00822F28" w:rsidRPr="00822F28">
        <w:rPr>
          <w:lang w:val="fr-FR"/>
        </w:rPr>
        <w:t xml:space="preserve"> </w:t>
      </w:r>
      <w:r w:rsidR="00822F28">
        <w:rPr>
          <w:lang w:val="fr-FR"/>
        </w:rPr>
        <w:t xml:space="preserve">s’ils l’entendent. </w:t>
      </w:r>
      <w:r w:rsidR="00120251">
        <w:rPr>
          <w:lang w:val="fr-FR"/>
        </w:rPr>
        <w:t xml:space="preserve"> </w:t>
      </w:r>
    </w:p>
    <w:p w:rsidR="003B4934" w:rsidRDefault="00120251" w:rsidP="00177910">
      <w:pPr>
        <w:jc w:val="both"/>
        <w:rPr>
          <w:lang w:val="fr-FR"/>
        </w:rPr>
      </w:pPr>
      <w:proofErr w:type="spellStart"/>
      <w:r>
        <w:rPr>
          <w:lang w:val="fr-FR"/>
        </w:rPr>
        <w:t>Hrant</w:t>
      </w:r>
      <w:proofErr w:type="spellEnd"/>
      <w:r>
        <w:rPr>
          <w:lang w:val="fr-FR"/>
        </w:rPr>
        <w:t xml:space="preserve"> </w:t>
      </w:r>
      <w:r w:rsidR="00363090">
        <w:rPr>
          <w:lang w:val="fr-FR"/>
        </w:rPr>
        <w:t>fait</w:t>
      </w:r>
      <w:r w:rsidR="00AB314F">
        <w:rPr>
          <w:lang w:val="fr-FR"/>
        </w:rPr>
        <w:t xml:space="preserve"> de multiples voyages </w:t>
      </w:r>
      <w:r w:rsidR="00363090">
        <w:rPr>
          <w:lang w:val="fr-FR"/>
        </w:rPr>
        <w:t>pour contacter</w:t>
      </w:r>
      <w:r>
        <w:rPr>
          <w:lang w:val="fr-FR"/>
        </w:rPr>
        <w:t xml:space="preserve"> en personne</w:t>
      </w:r>
      <w:r w:rsidR="00363090">
        <w:rPr>
          <w:lang w:val="fr-FR"/>
        </w:rPr>
        <w:t xml:space="preserve"> la Diaspora </w:t>
      </w:r>
      <w:r w:rsidR="00AB314F">
        <w:rPr>
          <w:lang w:val="fr-FR"/>
        </w:rPr>
        <w:t>et</w:t>
      </w:r>
      <w:r w:rsidR="00EF0426">
        <w:rPr>
          <w:lang w:val="fr-FR"/>
        </w:rPr>
        <w:t xml:space="preserve"> l’induit </w:t>
      </w:r>
      <w:r w:rsidR="00111726">
        <w:rPr>
          <w:lang w:val="fr-FR"/>
        </w:rPr>
        <w:t>à</w:t>
      </w:r>
      <w:r w:rsidR="00EF0426">
        <w:rPr>
          <w:lang w:val="fr-FR"/>
        </w:rPr>
        <w:t xml:space="preserve"> </w:t>
      </w:r>
      <w:r w:rsidR="00111726">
        <w:rPr>
          <w:lang w:val="fr-FR"/>
        </w:rPr>
        <w:t xml:space="preserve">adopter une ligne </w:t>
      </w:r>
      <w:r w:rsidR="00E55C2C">
        <w:rPr>
          <w:lang w:val="fr-FR"/>
        </w:rPr>
        <w:t xml:space="preserve">différente </w:t>
      </w:r>
      <w:r w:rsidR="00AB314F">
        <w:rPr>
          <w:lang w:val="fr-FR"/>
        </w:rPr>
        <w:t xml:space="preserve">en posant la question suivante : « Pour vous, lequel </w:t>
      </w:r>
      <w:r w:rsidR="00363090">
        <w:rPr>
          <w:lang w:val="fr-FR"/>
        </w:rPr>
        <w:t xml:space="preserve">de ces deux </w:t>
      </w:r>
      <w:r w:rsidR="00AB314F">
        <w:rPr>
          <w:lang w:val="fr-FR"/>
        </w:rPr>
        <w:t xml:space="preserve">est plus important : Que la Turquie accepte le </w:t>
      </w:r>
      <w:r w:rsidR="00E55C2C">
        <w:rPr>
          <w:lang w:val="fr-FR"/>
        </w:rPr>
        <w:t>G</w:t>
      </w:r>
      <w:r w:rsidR="00363090">
        <w:rPr>
          <w:lang w:val="fr-FR"/>
        </w:rPr>
        <w:t>énocide</w:t>
      </w:r>
      <w:r w:rsidR="00AB314F">
        <w:rPr>
          <w:lang w:val="fr-FR"/>
        </w:rPr>
        <w:t>, ou qu’elle</w:t>
      </w:r>
      <w:r w:rsidR="00363090">
        <w:rPr>
          <w:lang w:val="fr-FR"/>
        </w:rPr>
        <w:t xml:space="preserve"> se démocratise ? »</w:t>
      </w:r>
      <w:r w:rsidR="00111726">
        <w:rPr>
          <w:lang w:val="fr-FR"/>
        </w:rPr>
        <w:t xml:space="preserve"> </w:t>
      </w:r>
    </w:p>
    <w:p w:rsidR="00822F28" w:rsidRDefault="00822F28" w:rsidP="00177910">
      <w:pPr>
        <w:jc w:val="both"/>
        <w:rPr>
          <w:lang w:val="fr-FR"/>
        </w:rPr>
      </w:pPr>
      <w:r>
        <w:rPr>
          <w:lang w:val="fr-FR"/>
        </w:rPr>
        <w:t>Avant lui la Diaspora ne voyageait pas en Turquie et même évitait tout contact avec les Turcs. Avec lui commence</w:t>
      </w:r>
      <w:r w:rsidRPr="00EA0AAF">
        <w:rPr>
          <w:lang w:val="fr-FR"/>
        </w:rPr>
        <w:t xml:space="preserve"> </w:t>
      </w:r>
      <w:r>
        <w:rPr>
          <w:lang w:val="fr-FR"/>
        </w:rPr>
        <w:t xml:space="preserve">le dialogue. Et la compréhension réciproque. </w:t>
      </w:r>
    </w:p>
    <w:p w:rsidR="00E55C2C" w:rsidRDefault="00C03BE3" w:rsidP="00177910">
      <w:pPr>
        <w:jc w:val="both"/>
        <w:rPr>
          <w:lang w:val="fr-FR"/>
        </w:rPr>
      </w:pPr>
      <w:r>
        <w:rPr>
          <w:lang w:val="fr-FR"/>
        </w:rPr>
        <w:t>A</w:t>
      </w:r>
      <w:r w:rsidR="007C6E17">
        <w:rPr>
          <w:lang w:val="fr-FR"/>
        </w:rPr>
        <w:t xml:space="preserve">près ses funérailles majestueuses </w:t>
      </w:r>
      <w:r w:rsidR="003B4934">
        <w:t>o</w:t>
      </w:r>
      <w:r w:rsidR="003B4934" w:rsidRPr="003B4934">
        <w:rPr>
          <w:lang w:val="fr-FR"/>
        </w:rPr>
        <w:t>ù</w:t>
      </w:r>
      <w:r w:rsidR="007C6E17">
        <w:rPr>
          <w:lang w:val="fr-FR"/>
        </w:rPr>
        <w:t xml:space="preserve"> près d’un million de Turcs ont crié « Nous sommes tous </w:t>
      </w:r>
      <w:proofErr w:type="spellStart"/>
      <w:r w:rsidR="007C6E17">
        <w:rPr>
          <w:lang w:val="fr-FR"/>
        </w:rPr>
        <w:t>Hrant</w:t>
      </w:r>
      <w:proofErr w:type="spellEnd"/>
      <w:r w:rsidR="007C6E17">
        <w:rPr>
          <w:lang w:val="fr-FR"/>
        </w:rPr>
        <w:t xml:space="preserve">, nous sommes tous Arméniens ! », et aussi </w:t>
      </w:r>
      <w:r w:rsidR="0016152C">
        <w:rPr>
          <w:lang w:val="fr-FR"/>
        </w:rPr>
        <w:t>à la suite de</w:t>
      </w:r>
      <w:r w:rsidR="007C6E17">
        <w:rPr>
          <w:lang w:val="fr-FR"/>
        </w:rPr>
        <w:t xml:space="preserve"> la campagne « Nous Demandons Pardon Aux Arméniens » signée par 32.000 Turcs, campagne internet dont j’ai l’honneur d’être un des quatre initiateurs, certains évènements </w:t>
      </w:r>
      <w:r>
        <w:rPr>
          <w:lang w:val="fr-FR"/>
        </w:rPr>
        <w:t>singuliers</w:t>
      </w:r>
      <w:r w:rsidR="007C6E17">
        <w:rPr>
          <w:lang w:val="fr-FR"/>
        </w:rPr>
        <w:t xml:space="preserve"> ne sont plus surprenants :  </w:t>
      </w:r>
    </w:p>
    <w:p w:rsidR="007C6E17" w:rsidRDefault="00991F3A" w:rsidP="00177910">
      <w:pPr>
        <w:jc w:val="both"/>
        <w:rPr>
          <w:lang w:val="fr-FR"/>
        </w:rPr>
      </w:pPr>
      <w:r>
        <w:rPr>
          <w:lang w:val="fr-FR"/>
        </w:rPr>
        <w:t>Le film</w:t>
      </w:r>
      <w:r w:rsidR="007C6E17">
        <w:rPr>
          <w:lang w:val="fr-FR"/>
        </w:rPr>
        <w:t xml:space="preserve"> de </w:t>
      </w:r>
      <w:r w:rsidR="00BF5135">
        <w:rPr>
          <w:lang w:val="fr-FR"/>
        </w:rPr>
        <w:t>Serge</w:t>
      </w:r>
      <w:r w:rsidR="00051169">
        <w:rPr>
          <w:lang w:val="fr-FR"/>
        </w:rPr>
        <w:t xml:space="preserve"> </w:t>
      </w:r>
      <w:proofErr w:type="spellStart"/>
      <w:r w:rsidR="00051169" w:rsidRPr="00051169">
        <w:rPr>
          <w:lang w:val="fr-FR"/>
        </w:rPr>
        <w:t>Avédikian</w:t>
      </w:r>
      <w:proofErr w:type="spellEnd"/>
      <w:r w:rsidR="006D53FB">
        <w:rPr>
          <w:lang w:val="fr-FR"/>
        </w:rPr>
        <w:t> :</w:t>
      </w:r>
      <w:r w:rsidR="00BF5135" w:rsidRPr="00BF5135">
        <w:rPr>
          <w:lang w:val="fr-FR"/>
        </w:rPr>
        <w:t xml:space="preserve"> «</w:t>
      </w:r>
      <w:r w:rsidR="00BF5135">
        <w:rPr>
          <w:lang w:val="fr-FR"/>
        </w:rPr>
        <w:t xml:space="preserve">Nous avons bu de la </w:t>
      </w:r>
      <w:r w:rsidR="007C6E17">
        <w:rPr>
          <w:lang w:val="fr-FR"/>
        </w:rPr>
        <w:t>même</w:t>
      </w:r>
      <w:r w:rsidR="00BF5135">
        <w:rPr>
          <w:lang w:val="fr-FR"/>
        </w:rPr>
        <w:t xml:space="preserve"> eau</w:t>
      </w:r>
      <w:r w:rsidR="00BF5135" w:rsidRPr="00BF5135">
        <w:rPr>
          <w:lang w:val="fr-FR"/>
        </w:rPr>
        <w:t>»</w:t>
      </w:r>
      <w:r w:rsidR="00BF5135">
        <w:rPr>
          <w:lang w:val="fr-FR"/>
        </w:rPr>
        <w:t xml:space="preserve">. L’Appel de Blois. </w:t>
      </w:r>
      <w:r w:rsidR="006D53FB">
        <w:rPr>
          <w:lang w:val="fr-FR"/>
        </w:rPr>
        <w:t>Le refus du S</w:t>
      </w:r>
      <w:r w:rsidR="003D5740" w:rsidRPr="003D5740">
        <w:rPr>
          <w:lang w:val="fr-FR"/>
        </w:rPr>
        <w:t>é</w:t>
      </w:r>
      <w:r w:rsidR="00BF5135">
        <w:rPr>
          <w:lang w:val="fr-FR"/>
        </w:rPr>
        <w:t>nat Français</w:t>
      </w:r>
      <w:r w:rsidR="007C6E17">
        <w:rPr>
          <w:lang w:val="fr-FR"/>
        </w:rPr>
        <w:t xml:space="preserve"> de </w:t>
      </w:r>
      <w:r w:rsidR="006D53FB">
        <w:rPr>
          <w:lang w:val="fr-FR"/>
        </w:rPr>
        <w:t>mettre</w:t>
      </w:r>
      <w:r w:rsidR="007C6E17">
        <w:rPr>
          <w:lang w:val="fr-FR"/>
        </w:rPr>
        <w:t xml:space="preserve"> à l’ordre du jour les lois mémorielles. « Lettre </w:t>
      </w:r>
      <w:r>
        <w:rPr>
          <w:lang w:val="fr-FR"/>
        </w:rPr>
        <w:t>à</w:t>
      </w:r>
      <w:r w:rsidR="007C6E17">
        <w:rPr>
          <w:lang w:val="fr-FR"/>
        </w:rPr>
        <w:t xml:space="preserve"> mes </w:t>
      </w:r>
      <w:r>
        <w:rPr>
          <w:lang w:val="fr-FR"/>
        </w:rPr>
        <w:t>frères</w:t>
      </w:r>
      <w:r w:rsidR="00C177BE">
        <w:rPr>
          <w:lang w:val="fr-FR"/>
        </w:rPr>
        <w:t xml:space="preserve"> Turcs » de</w:t>
      </w:r>
      <w:r w:rsidR="007C6E17">
        <w:rPr>
          <w:lang w:val="fr-FR"/>
        </w:rPr>
        <w:t xml:space="preserve"> </w:t>
      </w:r>
      <w:r w:rsidR="00C177BE">
        <w:rPr>
          <w:lang w:val="fr-FR"/>
        </w:rPr>
        <w:t xml:space="preserve">Jean </w:t>
      </w:r>
      <w:proofErr w:type="spellStart"/>
      <w:r w:rsidR="00C177BE">
        <w:rPr>
          <w:lang w:val="fr-FR"/>
        </w:rPr>
        <w:t>K</w:t>
      </w:r>
      <w:r w:rsidR="00C177BE" w:rsidRPr="003D5740">
        <w:rPr>
          <w:lang w:val="fr-FR"/>
        </w:rPr>
        <w:t>é</w:t>
      </w:r>
      <w:r w:rsidR="00C177BE">
        <w:rPr>
          <w:lang w:val="fr-FR"/>
        </w:rPr>
        <w:t>hayan</w:t>
      </w:r>
      <w:proofErr w:type="spellEnd"/>
      <w:r w:rsidR="00C177BE">
        <w:rPr>
          <w:lang w:val="fr-FR"/>
        </w:rPr>
        <w:t xml:space="preserve"> </w:t>
      </w:r>
      <w:r w:rsidR="00C177BE" w:rsidRPr="00991F3A">
        <w:rPr>
          <w:lang w:val="fr-FR"/>
        </w:rPr>
        <w:t>à</w:t>
      </w:r>
      <w:r w:rsidR="00C177BE">
        <w:rPr>
          <w:lang w:val="fr-FR"/>
        </w:rPr>
        <w:t xml:space="preserve"> la </w:t>
      </w:r>
      <w:r w:rsidR="00C177BE" w:rsidRPr="003D5740">
        <w:rPr>
          <w:i/>
          <w:lang w:val="fr-FR"/>
        </w:rPr>
        <w:t>Libération</w:t>
      </w:r>
      <w:r w:rsidR="00A03A21">
        <w:rPr>
          <w:lang w:val="fr-FR"/>
        </w:rPr>
        <w:t>.</w:t>
      </w:r>
      <w:r w:rsidR="00C177BE">
        <w:rPr>
          <w:lang w:val="fr-FR"/>
        </w:rPr>
        <w:t> </w:t>
      </w:r>
      <w:r>
        <w:rPr>
          <w:lang w:val="fr-FR"/>
        </w:rPr>
        <w:t>Déclaration</w:t>
      </w:r>
      <w:r w:rsidR="006D53FB">
        <w:rPr>
          <w:lang w:val="fr-FR"/>
        </w:rPr>
        <w:t xml:space="preserve"> </w:t>
      </w:r>
      <w:r w:rsidR="006D53FB" w:rsidRPr="006D53FB">
        <w:rPr>
          <w:lang w:val="fr-FR"/>
        </w:rPr>
        <w:t>d’Arméniens français et canadiens</w:t>
      </w:r>
      <w:r w:rsidR="006D53FB">
        <w:rPr>
          <w:lang w:val="fr-FR"/>
        </w:rPr>
        <w:t> :</w:t>
      </w:r>
      <w:r w:rsidR="006D53FB" w:rsidRPr="006D53FB">
        <w:rPr>
          <w:lang w:val="fr-FR"/>
        </w:rPr>
        <w:t xml:space="preserve"> « Merci aux citoyens turcs »</w:t>
      </w:r>
      <w:r w:rsidR="006D53FB">
        <w:rPr>
          <w:lang w:val="fr-FR"/>
        </w:rPr>
        <w:t>. A Sydney</w:t>
      </w:r>
      <w:r w:rsidR="0016152C">
        <w:rPr>
          <w:lang w:val="fr-FR"/>
        </w:rPr>
        <w:t>,</w:t>
      </w:r>
      <w:r w:rsidR="006D53FB">
        <w:rPr>
          <w:lang w:val="fr-FR"/>
        </w:rPr>
        <w:t xml:space="preserve"> </w:t>
      </w:r>
      <w:proofErr w:type="spellStart"/>
      <w:r w:rsidR="006D53FB">
        <w:rPr>
          <w:lang w:val="fr-FR"/>
        </w:rPr>
        <w:t>Armen</w:t>
      </w:r>
      <w:proofErr w:type="spellEnd"/>
      <w:r w:rsidR="006D53FB">
        <w:rPr>
          <w:lang w:val="fr-FR"/>
        </w:rPr>
        <w:t xml:space="preserve"> </w:t>
      </w:r>
      <w:proofErr w:type="spellStart"/>
      <w:r w:rsidR="006D53FB">
        <w:rPr>
          <w:lang w:val="fr-FR"/>
        </w:rPr>
        <w:t>Gakavian</w:t>
      </w:r>
      <w:proofErr w:type="spellEnd"/>
      <w:r w:rsidR="006D53FB">
        <w:rPr>
          <w:lang w:val="fr-FR"/>
        </w:rPr>
        <w:t xml:space="preserve"> : « Demande </w:t>
      </w:r>
      <w:r w:rsidR="003D5740">
        <w:rPr>
          <w:lang w:val="fr-FR"/>
        </w:rPr>
        <w:t>de pardon pour les Musulmans tu</w:t>
      </w:r>
      <w:r w:rsidR="003D5740" w:rsidRPr="003D5740">
        <w:rPr>
          <w:lang w:val="fr-FR"/>
        </w:rPr>
        <w:t>é</w:t>
      </w:r>
      <w:r w:rsidR="00A03A21">
        <w:rPr>
          <w:lang w:val="fr-FR"/>
        </w:rPr>
        <w:t>s ». Surtout, l</w:t>
      </w:r>
      <w:r w:rsidR="006D53FB">
        <w:rPr>
          <w:lang w:val="fr-FR"/>
        </w:rPr>
        <w:t xml:space="preserve">e message du </w:t>
      </w:r>
      <w:r>
        <w:rPr>
          <w:lang w:val="fr-FR"/>
        </w:rPr>
        <w:t>Président</w:t>
      </w:r>
      <w:r w:rsidR="006D53FB">
        <w:rPr>
          <w:lang w:val="fr-FR"/>
        </w:rPr>
        <w:t xml:space="preserve"> </w:t>
      </w:r>
      <w:proofErr w:type="spellStart"/>
      <w:r w:rsidR="006D53FB">
        <w:rPr>
          <w:lang w:val="fr-FR"/>
        </w:rPr>
        <w:t>Sarkissian</w:t>
      </w:r>
      <w:proofErr w:type="spellEnd"/>
      <w:r w:rsidR="006D53FB">
        <w:rPr>
          <w:lang w:val="fr-FR"/>
        </w:rPr>
        <w:t> : « </w:t>
      </w:r>
      <w:r>
        <w:rPr>
          <w:lang w:val="fr-FR"/>
        </w:rPr>
        <w:t>Nous appuyons les intellectuels turcs qui luttent pour la justice historique et qui partagent nos douleurs. »</w:t>
      </w:r>
      <w:r w:rsidR="006D53FB">
        <w:rPr>
          <w:lang w:val="fr-FR"/>
        </w:rPr>
        <w:t xml:space="preserve"> </w:t>
      </w:r>
      <w:r w:rsidR="007C6E17">
        <w:rPr>
          <w:lang w:val="fr-FR"/>
        </w:rPr>
        <w:t xml:space="preserve">  </w:t>
      </w:r>
    </w:p>
    <w:p w:rsidR="00A03A21" w:rsidRDefault="00A03A21" w:rsidP="00A03A21">
      <w:pPr>
        <w:jc w:val="center"/>
        <w:rPr>
          <w:lang w:val="fr-FR"/>
        </w:rPr>
      </w:pPr>
      <w:r>
        <w:rPr>
          <w:lang w:val="fr-FR"/>
        </w:rPr>
        <w:t>***</w:t>
      </w:r>
    </w:p>
    <w:p w:rsidR="00370B21" w:rsidRDefault="00C03BE3" w:rsidP="00C03BE3">
      <w:pPr>
        <w:jc w:val="both"/>
        <w:rPr>
          <w:lang w:val="fr-FR"/>
        </w:rPr>
      </w:pPr>
      <w:r>
        <w:rPr>
          <w:lang w:val="fr-FR"/>
        </w:rPr>
        <w:t xml:space="preserve">Résumé : </w:t>
      </w:r>
    </w:p>
    <w:p w:rsidR="00370B21" w:rsidRDefault="00370B21" w:rsidP="00C03BE3">
      <w:pPr>
        <w:jc w:val="both"/>
        <w:rPr>
          <w:lang w:val="fr-FR"/>
        </w:rPr>
      </w:pPr>
      <w:r>
        <w:rPr>
          <w:lang w:val="fr-FR"/>
        </w:rPr>
        <w:t xml:space="preserve">1) </w:t>
      </w:r>
      <w:proofErr w:type="spellStart"/>
      <w:r w:rsidR="00C03BE3">
        <w:rPr>
          <w:lang w:val="fr-FR"/>
        </w:rPr>
        <w:t>Hrant</w:t>
      </w:r>
      <w:proofErr w:type="spellEnd"/>
      <w:r w:rsidR="00C03BE3">
        <w:rPr>
          <w:lang w:val="fr-FR"/>
        </w:rPr>
        <w:t xml:space="preserve"> est une borne kilométrique après laquelle ni les Turcs, ni les Arméniens de Turquie, ni la Diaspora ne sont</w:t>
      </w:r>
      <w:r w:rsidR="0016152C">
        <w:rPr>
          <w:lang w:val="fr-FR"/>
        </w:rPr>
        <w:t xml:space="preserve"> plus</w:t>
      </w:r>
      <w:r w:rsidR="00C03BE3">
        <w:rPr>
          <w:lang w:val="fr-FR"/>
        </w:rPr>
        <w:t xml:space="preserve"> les mêmes</w:t>
      </w:r>
      <w:r w:rsidR="0016152C">
        <w:rPr>
          <w:lang w:val="fr-FR"/>
        </w:rPr>
        <w:t> </w:t>
      </w:r>
      <w:r>
        <w:rPr>
          <w:lang w:val="fr-FR"/>
        </w:rPr>
        <w:t>;</w:t>
      </w:r>
      <w:r w:rsidR="00C03BE3">
        <w:rPr>
          <w:lang w:val="fr-FR"/>
        </w:rPr>
        <w:t xml:space="preserve"> </w:t>
      </w:r>
    </w:p>
    <w:p w:rsidR="00A03A21" w:rsidRDefault="00A03A21" w:rsidP="00C03BE3">
      <w:pPr>
        <w:jc w:val="both"/>
        <w:rPr>
          <w:lang w:val="fr-FR"/>
        </w:rPr>
      </w:pPr>
      <w:r>
        <w:rPr>
          <w:lang w:val="fr-FR"/>
        </w:rPr>
        <w:t xml:space="preserve">2) Personne </w:t>
      </w:r>
      <w:r w:rsidR="00370B21">
        <w:rPr>
          <w:lang w:val="fr-FR"/>
        </w:rPr>
        <w:t xml:space="preserve">autre que lui n’aurait pu influencer les Turcs et la Diaspora </w:t>
      </w:r>
      <w:r w:rsidR="0016152C">
        <w:rPr>
          <w:lang w:val="fr-FR"/>
        </w:rPr>
        <w:t>en agissant comme le médecin commun des deux peuples</w:t>
      </w:r>
      <w:r w:rsidR="00DC7AC6">
        <w:rPr>
          <w:lang w:val="fr-FR"/>
        </w:rPr>
        <w:t xml:space="preserve">. </w:t>
      </w:r>
    </w:p>
    <w:p w:rsidR="00370B21" w:rsidRDefault="00DC7AC6" w:rsidP="00C03BE3">
      <w:pPr>
        <w:jc w:val="both"/>
        <w:rPr>
          <w:lang w:val="fr-FR"/>
        </w:rPr>
      </w:pPr>
      <w:r>
        <w:rPr>
          <w:lang w:val="fr-FR"/>
        </w:rPr>
        <w:t>Son</w:t>
      </w:r>
      <w:r w:rsidR="00BE46D8">
        <w:rPr>
          <w:lang w:val="fr-FR"/>
        </w:rPr>
        <w:t xml:space="preserve"> diagnostic de </w:t>
      </w:r>
      <w:r w:rsidR="0016152C">
        <w:rPr>
          <w:lang w:val="fr-FR"/>
        </w:rPr>
        <w:t xml:space="preserve">Janvier 2004 </w:t>
      </w:r>
      <w:r w:rsidR="00BE46D8">
        <w:rPr>
          <w:lang w:val="fr-FR"/>
        </w:rPr>
        <w:t xml:space="preserve">à </w:t>
      </w:r>
      <w:proofErr w:type="spellStart"/>
      <w:r w:rsidR="00BE46D8" w:rsidRPr="00BE46D8">
        <w:rPr>
          <w:i/>
          <w:lang w:val="fr-FR"/>
        </w:rPr>
        <w:t>Agos</w:t>
      </w:r>
      <w:proofErr w:type="spellEnd"/>
      <w:r w:rsidR="0016152C">
        <w:rPr>
          <w:lang w:val="fr-FR"/>
        </w:rPr>
        <w:t xml:space="preserve"> : « Concernant leurs regards </w:t>
      </w:r>
      <w:r w:rsidR="00BE46D8">
        <w:rPr>
          <w:lang w:val="fr-FR"/>
        </w:rPr>
        <w:t>réciproques</w:t>
      </w:r>
      <w:r w:rsidR="0016152C">
        <w:rPr>
          <w:lang w:val="fr-FR"/>
        </w:rPr>
        <w:t xml:space="preserve">, les </w:t>
      </w:r>
      <w:r w:rsidR="00BE46D8">
        <w:rPr>
          <w:lang w:val="fr-FR"/>
        </w:rPr>
        <w:t>Arméniens</w:t>
      </w:r>
      <w:r w:rsidR="0016152C">
        <w:rPr>
          <w:lang w:val="fr-FR"/>
        </w:rPr>
        <w:t xml:space="preserve"> et les Turcs forment deux cas cliniques : Les </w:t>
      </w:r>
      <w:r w:rsidR="00BE46D8">
        <w:rPr>
          <w:lang w:val="fr-FR"/>
        </w:rPr>
        <w:t>Arméniens</w:t>
      </w:r>
      <w:r w:rsidR="0016152C">
        <w:rPr>
          <w:lang w:val="fr-FR"/>
        </w:rPr>
        <w:t xml:space="preserve"> avec leur trauma, </w:t>
      </w:r>
      <w:r w:rsidR="00A03A21">
        <w:rPr>
          <w:lang w:val="fr-FR"/>
        </w:rPr>
        <w:t xml:space="preserve">et </w:t>
      </w:r>
      <w:r w:rsidR="0016152C">
        <w:rPr>
          <w:lang w:val="fr-FR"/>
        </w:rPr>
        <w:t xml:space="preserve">les Turcs avec leur </w:t>
      </w:r>
      <w:r w:rsidR="00BE46D8">
        <w:rPr>
          <w:lang w:val="fr-FR"/>
        </w:rPr>
        <w:t>paranoïa</w:t>
      </w:r>
      <w:r w:rsidR="0016152C">
        <w:rPr>
          <w:lang w:val="fr-FR"/>
        </w:rPr>
        <w:t>. »</w:t>
      </w:r>
      <w:r w:rsidR="00370B21">
        <w:rPr>
          <w:lang w:val="fr-FR"/>
        </w:rPr>
        <w:t xml:space="preserve"> </w:t>
      </w:r>
    </w:p>
    <w:p w:rsidR="00C03BE3" w:rsidRDefault="00370B21" w:rsidP="00C03BE3">
      <w:pPr>
        <w:jc w:val="both"/>
        <w:rPr>
          <w:lang w:val="fr-FR"/>
        </w:rPr>
      </w:pPr>
      <w:r>
        <w:rPr>
          <w:lang w:val="fr-FR"/>
        </w:rPr>
        <w:t xml:space="preserve">3) Personne d’autre que lui n’aurait pu </w:t>
      </w:r>
      <w:r w:rsidR="00BE46D8">
        <w:rPr>
          <w:lang w:val="fr-FR"/>
        </w:rPr>
        <w:t>débuter la réconciliation des</w:t>
      </w:r>
      <w:r>
        <w:rPr>
          <w:lang w:val="fr-FR"/>
        </w:rPr>
        <w:t xml:space="preserve"> deux peuples.</w:t>
      </w:r>
    </w:p>
    <w:p w:rsidR="00370B21" w:rsidRDefault="00370B21" w:rsidP="00C03BE3">
      <w:pPr>
        <w:jc w:val="both"/>
        <w:rPr>
          <w:lang w:val="fr-FR"/>
        </w:rPr>
      </w:pPr>
      <w:r>
        <w:rPr>
          <w:lang w:val="fr-FR"/>
        </w:rPr>
        <w:t xml:space="preserve">C’est d’ailleurs pourquoi il a été soigneusement choisi pour être </w:t>
      </w:r>
      <w:r w:rsidR="00A03A21">
        <w:rPr>
          <w:lang w:val="fr-FR"/>
        </w:rPr>
        <w:t>tu</w:t>
      </w:r>
      <w:r w:rsidR="00A03A21">
        <w:rPr>
          <w:rFonts w:cs="Arial"/>
          <w:lang w:val="fr-FR"/>
        </w:rPr>
        <w:t>é</w:t>
      </w:r>
      <w:r>
        <w:rPr>
          <w:lang w:val="fr-FR"/>
        </w:rPr>
        <w:t xml:space="preserve">. </w:t>
      </w:r>
    </w:p>
    <w:p w:rsidR="00A03A21" w:rsidRDefault="00A03A21" w:rsidP="00A03A21">
      <w:pPr>
        <w:jc w:val="center"/>
        <w:rPr>
          <w:lang w:val="fr-FR"/>
        </w:rPr>
      </w:pPr>
      <w:r>
        <w:rPr>
          <w:lang w:val="fr-FR"/>
        </w:rPr>
        <w:t>***</w:t>
      </w:r>
    </w:p>
    <w:p w:rsidR="0059474D" w:rsidRDefault="00A433BE" w:rsidP="00C03BE3">
      <w:pPr>
        <w:jc w:val="both"/>
        <w:rPr>
          <w:lang w:val="fr-FR"/>
        </w:rPr>
      </w:pPr>
      <w:r>
        <w:rPr>
          <w:lang w:val="fr-FR"/>
        </w:rPr>
        <w:t xml:space="preserve">De </w:t>
      </w:r>
      <w:r w:rsidR="00051169">
        <w:rPr>
          <w:lang w:val="fr-FR"/>
        </w:rPr>
        <w:t xml:space="preserve">son </w:t>
      </w:r>
      <w:r>
        <w:rPr>
          <w:lang w:val="fr-FR"/>
        </w:rPr>
        <w:t>v</w:t>
      </w:r>
      <w:r w:rsidR="00370B21">
        <w:rPr>
          <w:lang w:val="fr-FR"/>
        </w:rPr>
        <w:t>ivant, il était u</w:t>
      </w:r>
      <w:r w:rsidR="0059474D">
        <w:rPr>
          <w:lang w:val="fr-FR"/>
        </w:rPr>
        <w:t>n militant athée. Maintenant, un S</w:t>
      </w:r>
      <w:r w:rsidR="00370B21">
        <w:rPr>
          <w:lang w:val="fr-FR"/>
        </w:rPr>
        <w:t>aint</w:t>
      </w:r>
      <w:r w:rsidR="001740FF">
        <w:rPr>
          <w:lang w:val="fr-FR"/>
        </w:rPr>
        <w:t xml:space="preserve"> malgré lui</w:t>
      </w:r>
      <w:r w:rsidR="00370B21">
        <w:rPr>
          <w:lang w:val="fr-FR"/>
        </w:rPr>
        <w:t xml:space="preserve">. </w:t>
      </w:r>
      <w:proofErr w:type="spellStart"/>
      <w:r w:rsidR="0059474D" w:rsidRPr="001740FF">
        <w:rPr>
          <w:b/>
          <w:lang w:val="fr-FR"/>
        </w:rPr>
        <w:t>Surp</w:t>
      </w:r>
      <w:proofErr w:type="spellEnd"/>
      <w:r w:rsidR="0059474D" w:rsidRPr="001740FF">
        <w:rPr>
          <w:b/>
          <w:lang w:val="fr-FR"/>
        </w:rPr>
        <w:t xml:space="preserve"> </w:t>
      </w:r>
      <w:proofErr w:type="spellStart"/>
      <w:r w:rsidR="0059474D" w:rsidRPr="001740FF">
        <w:rPr>
          <w:b/>
          <w:lang w:val="fr-FR"/>
        </w:rPr>
        <w:t>Hrant</w:t>
      </w:r>
      <w:proofErr w:type="spellEnd"/>
      <w:r w:rsidR="0059474D">
        <w:rPr>
          <w:lang w:val="fr-FR"/>
        </w:rPr>
        <w:t xml:space="preserve">. </w:t>
      </w:r>
      <w:r w:rsidR="00370B21">
        <w:rPr>
          <w:lang w:val="fr-FR"/>
        </w:rPr>
        <w:t xml:space="preserve">Les saints sont toujours plus </w:t>
      </w:r>
      <w:r w:rsidR="00DC7AC6">
        <w:rPr>
          <w:lang w:val="fr-FR"/>
        </w:rPr>
        <w:t xml:space="preserve">puissants et </w:t>
      </w:r>
      <w:r w:rsidR="00370B21">
        <w:rPr>
          <w:lang w:val="fr-FR"/>
        </w:rPr>
        <w:t xml:space="preserve">influents que les vivants. </w:t>
      </w:r>
    </w:p>
    <w:p w:rsidR="0059474D" w:rsidRDefault="00370B21" w:rsidP="00C03BE3">
      <w:pPr>
        <w:jc w:val="both"/>
        <w:rPr>
          <w:lang w:val="fr-FR"/>
        </w:rPr>
      </w:pPr>
      <w:proofErr w:type="spellStart"/>
      <w:r>
        <w:rPr>
          <w:lang w:val="fr-FR"/>
        </w:rPr>
        <w:t>Hrant</w:t>
      </w:r>
      <w:proofErr w:type="spellEnd"/>
      <w:r>
        <w:rPr>
          <w:lang w:val="fr-FR"/>
        </w:rPr>
        <w:t xml:space="preserve"> est maintenant </w:t>
      </w:r>
      <w:r w:rsidR="00A433BE">
        <w:rPr>
          <w:lang w:val="fr-FR"/>
        </w:rPr>
        <w:t xml:space="preserve">symbole suprême </w:t>
      </w:r>
      <w:r w:rsidR="004816F5">
        <w:rPr>
          <w:lang w:val="fr-FR"/>
        </w:rPr>
        <w:t xml:space="preserve">intouchable </w:t>
      </w:r>
      <w:r w:rsidR="00A433BE">
        <w:rPr>
          <w:lang w:val="fr-FR"/>
        </w:rPr>
        <w:t xml:space="preserve">des droits humains. </w:t>
      </w:r>
    </w:p>
    <w:p w:rsidR="00BC4BC6" w:rsidRDefault="00A433BE" w:rsidP="00E64479">
      <w:pPr>
        <w:jc w:val="both"/>
        <w:rPr>
          <w:lang w:val="fr-FR"/>
        </w:rPr>
      </w:pPr>
      <w:r>
        <w:rPr>
          <w:lang w:val="fr-FR"/>
        </w:rPr>
        <w:t xml:space="preserve">Un phare nous indiquant le chemin à </w:t>
      </w:r>
      <w:r w:rsidR="00DC7AC6">
        <w:rPr>
          <w:lang w:val="fr-FR"/>
        </w:rPr>
        <w:t>compléter</w:t>
      </w:r>
      <w:r>
        <w:rPr>
          <w:lang w:val="fr-FR"/>
        </w:rPr>
        <w:t xml:space="preserve">. </w:t>
      </w:r>
    </w:p>
    <w:p w:rsidR="00370B21" w:rsidRDefault="0016152C" w:rsidP="00BC4BC6">
      <w:pPr>
        <w:jc w:val="center"/>
        <w:rPr>
          <w:lang w:val="fr-FR"/>
        </w:rPr>
      </w:pPr>
      <w:r>
        <w:rPr>
          <w:lang w:val="fr-FR"/>
        </w:rPr>
        <w:t>-------------------------</w:t>
      </w:r>
    </w:p>
    <w:p w:rsidR="00E42275" w:rsidRPr="008D017C" w:rsidRDefault="0016152C" w:rsidP="00177910">
      <w:pPr>
        <w:jc w:val="both"/>
        <w:rPr>
          <w:u w:val="single"/>
        </w:rPr>
      </w:pPr>
      <w:r w:rsidRPr="008D017C">
        <w:rPr>
          <w:u w:val="single"/>
        </w:rPr>
        <w:lastRenderedPageBreak/>
        <w:t>Q/R:</w:t>
      </w:r>
      <w:r w:rsidR="00187347">
        <w:rPr>
          <w:u w:val="single"/>
        </w:rPr>
        <w:t xml:space="preserve"> </w:t>
      </w:r>
      <w:r w:rsidR="00EE51E1">
        <w:rPr>
          <w:u w:val="single"/>
        </w:rPr>
        <w:t xml:space="preserve"> Le </w:t>
      </w:r>
      <w:proofErr w:type="spellStart"/>
      <w:r w:rsidR="00EE51E1">
        <w:rPr>
          <w:u w:val="single"/>
        </w:rPr>
        <w:t>Traîte</w:t>
      </w:r>
      <w:proofErr w:type="spellEnd"/>
      <w:r w:rsidR="00EE51E1">
        <w:rPr>
          <w:u w:val="single"/>
        </w:rPr>
        <w:t xml:space="preserve"> </w:t>
      </w:r>
      <w:proofErr w:type="spellStart"/>
      <w:r w:rsidR="00EE51E1">
        <w:rPr>
          <w:u w:val="single"/>
        </w:rPr>
        <w:t>Ottoman-Russe</w:t>
      </w:r>
      <w:proofErr w:type="spellEnd"/>
      <w:r w:rsidR="00EE51E1">
        <w:rPr>
          <w:u w:val="single"/>
        </w:rPr>
        <w:t xml:space="preserve"> de 8 </w:t>
      </w:r>
      <w:proofErr w:type="spellStart"/>
      <w:r w:rsidR="00EE51E1">
        <w:rPr>
          <w:u w:val="single"/>
        </w:rPr>
        <w:t>F</w:t>
      </w:r>
      <w:r w:rsidR="00EE51E1">
        <w:rPr>
          <w:rFonts w:cs="Arial"/>
          <w:u w:val="single"/>
        </w:rPr>
        <w:t>é</w:t>
      </w:r>
      <w:bookmarkStart w:id="0" w:name="_GoBack"/>
      <w:bookmarkEnd w:id="0"/>
      <w:r w:rsidR="00EE51E1">
        <w:rPr>
          <w:u w:val="single"/>
        </w:rPr>
        <w:t>vrier</w:t>
      </w:r>
      <w:proofErr w:type="spellEnd"/>
      <w:r w:rsidR="00EE51E1">
        <w:rPr>
          <w:u w:val="single"/>
        </w:rPr>
        <w:t xml:space="preserve"> 1914</w:t>
      </w:r>
    </w:p>
    <w:p w:rsidR="004816F5" w:rsidRDefault="008D017C" w:rsidP="00177910">
      <w:pPr>
        <w:jc w:val="both"/>
        <w:rPr>
          <w:lang w:val="fr-FR"/>
        </w:rPr>
      </w:pPr>
      <w:r w:rsidRPr="008D017C">
        <w:rPr>
          <w:lang w:val="fr-FR"/>
        </w:rPr>
        <w:t xml:space="preserve">Avant 1847 </w:t>
      </w:r>
      <w:r w:rsidR="004816F5">
        <w:rPr>
          <w:lang w:val="fr-FR"/>
        </w:rPr>
        <w:t>la minorité arménienne</w:t>
      </w:r>
      <w:r w:rsidRPr="008D017C">
        <w:rPr>
          <w:lang w:val="fr-FR"/>
        </w:rPr>
        <w:t xml:space="preserve"> d’Anatolie</w:t>
      </w:r>
      <w:r w:rsidR="004816F5">
        <w:rPr>
          <w:lang w:val="fr-FR"/>
        </w:rPr>
        <w:t xml:space="preserve">, </w:t>
      </w:r>
      <w:r w:rsidR="00A739C9">
        <w:rPr>
          <w:lang w:val="fr-FR"/>
        </w:rPr>
        <w:t>composée</w:t>
      </w:r>
      <w:r w:rsidR="004816F5">
        <w:rPr>
          <w:lang w:val="fr-FR"/>
        </w:rPr>
        <w:t xml:space="preserve"> surtout des fermiers, artisans et commerçants, vivai</w:t>
      </w:r>
      <w:r w:rsidRPr="008D017C">
        <w:rPr>
          <w:lang w:val="fr-FR"/>
        </w:rPr>
        <w:t xml:space="preserve">t en paix </w:t>
      </w:r>
      <w:r w:rsidR="00DC7AC6">
        <w:rPr>
          <w:lang w:val="fr-FR"/>
        </w:rPr>
        <w:t xml:space="preserve">dans un </w:t>
      </w:r>
      <w:r w:rsidR="004816F5">
        <w:rPr>
          <w:lang w:val="fr-FR"/>
        </w:rPr>
        <w:t>océan Kurde</w:t>
      </w:r>
      <w:r w:rsidRPr="008D017C">
        <w:rPr>
          <w:lang w:val="fr-FR"/>
        </w:rPr>
        <w:t xml:space="preserve"> </w:t>
      </w:r>
      <w:r>
        <w:rPr>
          <w:lang w:val="fr-FR"/>
        </w:rPr>
        <w:t>en</w:t>
      </w:r>
      <w:r w:rsidR="00A739C9">
        <w:rPr>
          <w:lang w:val="fr-FR"/>
        </w:rPr>
        <w:t xml:space="preserve"> leur</w:t>
      </w:r>
      <w:r>
        <w:rPr>
          <w:lang w:val="fr-FR"/>
        </w:rPr>
        <w:t xml:space="preserve"> payant un tribut annuel.</w:t>
      </w:r>
      <w:r w:rsidRPr="008D017C">
        <w:rPr>
          <w:lang w:val="fr-FR"/>
        </w:rPr>
        <w:t xml:space="preserve"> </w:t>
      </w:r>
    </w:p>
    <w:p w:rsidR="0016152C" w:rsidRDefault="00DC7AC6" w:rsidP="00177910">
      <w:pPr>
        <w:jc w:val="both"/>
        <w:rPr>
          <w:lang w:val="fr-FR"/>
        </w:rPr>
      </w:pPr>
      <w:r>
        <w:rPr>
          <w:lang w:val="fr-FR"/>
        </w:rPr>
        <w:t>Son</w:t>
      </w:r>
      <w:r w:rsidR="008D017C">
        <w:rPr>
          <w:lang w:val="fr-FR"/>
        </w:rPr>
        <w:t xml:space="preserve"> </w:t>
      </w:r>
      <w:r w:rsidR="008D017C" w:rsidRPr="008D017C">
        <w:rPr>
          <w:lang w:val="fr-FR"/>
        </w:rPr>
        <w:t>agonie a commencé</w:t>
      </w:r>
      <w:r w:rsidR="008D017C">
        <w:rPr>
          <w:lang w:val="fr-FR"/>
        </w:rPr>
        <w:t xml:space="preserve"> </w:t>
      </w:r>
      <w:r w:rsidR="008D017C" w:rsidRPr="008D017C">
        <w:rPr>
          <w:lang w:val="fr-FR"/>
        </w:rPr>
        <w:t>après</w:t>
      </w:r>
      <w:r w:rsidR="008D017C">
        <w:rPr>
          <w:lang w:val="fr-FR"/>
        </w:rPr>
        <w:t xml:space="preserve"> cette date</w:t>
      </w:r>
      <w:r w:rsidR="008D017C" w:rsidRPr="008D017C">
        <w:rPr>
          <w:lang w:val="fr-FR"/>
        </w:rPr>
        <w:t xml:space="preserve"> </w:t>
      </w:r>
      <w:r w:rsidR="004816F5">
        <w:rPr>
          <w:lang w:val="fr-FR"/>
        </w:rPr>
        <w:t>quand</w:t>
      </w:r>
      <w:r w:rsidR="004816F5" w:rsidRPr="008D017C">
        <w:rPr>
          <w:lang w:val="fr-FR"/>
        </w:rPr>
        <w:t xml:space="preserve"> </w:t>
      </w:r>
      <w:r w:rsidR="008D017C" w:rsidRPr="008D017C">
        <w:rPr>
          <w:lang w:val="fr-FR"/>
        </w:rPr>
        <w:t xml:space="preserve">les Kurdes sont </w:t>
      </w:r>
      <w:r w:rsidR="004816F5" w:rsidRPr="008D017C">
        <w:rPr>
          <w:lang w:val="fr-FR"/>
        </w:rPr>
        <w:t>tombé</w:t>
      </w:r>
      <w:r w:rsidR="004816F5">
        <w:rPr>
          <w:lang w:val="fr-FR"/>
        </w:rPr>
        <w:t>s</w:t>
      </w:r>
      <w:r w:rsidR="008D017C" w:rsidRPr="008D017C">
        <w:rPr>
          <w:lang w:val="fr-FR"/>
        </w:rPr>
        <w:t xml:space="preserve"> </w:t>
      </w:r>
      <w:r w:rsidR="0059474D">
        <w:rPr>
          <w:lang w:val="fr-FR"/>
        </w:rPr>
        <w:t>dans le</w:t>
      </w:r>
      <w:r w:rsidR="008D017C" w:rsidRPr="008D017C">
        <w:rPr>
          <w:lang w:val="fr-FR"/>
        </w:rPr>
        <w:t xml:space="preserve"> chaos à la suite de la défaite </w:t>
      </w:r>
      <w:r w:rsidR="004816F5">
        <w:rPr>
          <w:lang w:val="fr-FR"/>
        </w:rPr>
        <w:t xml:space="preserve">(et </w:t>
      </w:r>
      <w:r w:rsidR="00A739C9">
        <w:rPr>
          <w:lang w:val="fr-FR"/>
        </w:rPr>
        <w:t>déportation</w:t>
      </w:r>
      <w:r w:rsidR="004816F5">
        <w:rPr>
          <w:lang w:val="fr-FR"/>
        </w:rPr>
        <w:t xml:space="preserve"> en l’</w:t>
      </w:r>
      <w:r w:rsidR="00187347">
        <w:rPr>
          <w:lang w:val="fr-FR"/>
        </w:rPr>
        <w:t>î</w:t>
      </w:r>
      <w:r w:rsidR="004816F5">
        <w:rPr>
          <w:lang w:val="fr-FR"/>
        </w:rPr>
        <w:t xml:space="preserve">le de Crète) </w:t>
      </w:r>
      <w:r w:rsidR="008D017C" w:rsidRPr="008D017C">
        <w:rPr>
          <w:lang w:val="fr-FR"/>
        </w:rPr>
        <w:t xml:space="preserve">de leur </w:t>
      </w:r>
      <w:r w:rsidR="008D017C">
        <w:rPr>
          <w:lang w:val="fr-FR"/>
        </w:rPr>
        <w:t xml:space="preserve">grand chef </w:t>
      </w:r>
      <w:proofErr w:type="spellStart"/>
      <w:r w:rsidR="008D017C">
        <w:rPr>
          <w:lang w:val="fr-FR"/>
        </w:rPr>
        <w:t>Bedirhan</w:t>
      </w:r>
      <w:proofErr w:type="spellEnd"/>
      <w:r w:rsidR="008D017C">
        <w:rPr>
          <w:lang w:val="fr-FR"/>
        </w:rPr>
        <w:t xml:space="preserve"> Bey et </w:t>
      </w:r>
      <w:r w:rsidR="00833143">
        <w:rPr>
          <w:lang w:val="fr-FR"/>
        </w:rPr>
        <w:t>ont commencé</w:t>
      </w:r>
      <w:r w:rsidR="008D017C">
        <w:rPr>
          <w:lang w:val="fr-FR"/>
        </w:rPr>
        <w:t xml:space="preserve"> </w:t>
      </w:r>
      <w:r w:rsidR="00833143">
        <w:rPr>
          <w:lang w:val="fr-FR"/>
        </w:rPr>
        <w:t>à</w:t>
      </w:r>
      <w:r w:rsidR="008D017C">
        <w:rPr>
          <w:lang w:val="fr-FR"/>
        </w:rPr>
        <w:t xml:space="preserve"> </w:t>
      </w:r>
      <w:r w:rsidR="00833143">
        <w:rPr>
          <w:lang w:val="fr-FR"/>
        </w:rPr>
        <w:t>abattre</w:t>
      </w:r>
      <w:r w:rsidR="008D017C">
        <w:rPr>
          <w:lang w:val="fr-FR"/>
        </w:rPr>
        <w:t xml:space="preserve"> la poule aux œufs d’or. </w:t>
      </w:r>
    </w:p>
    <w:p w:rsidR="00A03A21" w:rsidRDefault="00A03A21" w:rsidP="00A03A21">
      <w:pPr>
        <w:jc w:val="center"/>
        <w:rPr>
          <w:lang w:val="fr-FR"/>
        </w:rPr>
      </w:pPr>
      <w:r>
        <w:rPr>
          <w:lang w:val="fr-FR"/>
        </w:rPr>
        <w:t>***</w:t>
      </w:r>
    </w:p>
    <w:p w:rsidR="00A03A21" w:rsidRDefault="00E93BEB" w:rsidP="00177910">
      <w:pPr>
        <w:jc w:val="both"/>
        <w:rPr>
          <w:lang w:val="fr-FR"/>
        </w:rPr>
      </w:pPr>
      <w:r>
        <w:rPr>
          <w:lang w:val="fr-FR"/>
        </w:rPr>
        <w:t>L</w:t>
      </w:r>
      <w:r w:rsidR="00833143">
        <w:rPr>
          <w:lang w:val="fr-FR"/>
        </w:rPr>
        <w:t xml:space="preserve">es Arméniens </w:t>
      </w:r>
      <w:r w:rsidR="00A03A21">
        <w:rPr>
          <w:lang w:val="fr-FR"/>
        </w:rPr>
        <w:t xml:space="preserve">d’Anatolie </w:t>
      </w:r>
      <w:r w:rsidR="00833143">
        <w:rPr>
          <w:lang w:val="fr-FR"/>
        </w:rPr>
        <w:t xml:space="preserve">se sont </w:t>
      </w:r>
      <w:r w:rsidR="00A739C9">
        <w:rPr>
          <w:lang w:val="fr-FR"/>
        </w:rPr>
        <w:t>plaints</w:t>
      </w:r>
      <w:r w:rsidR="00833143">
        <w:rPr>
          <w:lang w:val="fr-FR"/>
        </w:rPr>
        <w:t xml:space="preserve"> chez deux instances </w:t>
      </w:r>
      <w:r w:rsidR="00A739C9">
        <w:rPr>
          <w:lang w:val="fr-FR"/>
        </w:rPr>
        <w:t>à</w:t>
      </w:r>
      <w:r w:rsidR="00833143">
        <w:rPr>
          <w:lang w:val="fr-FR"/>
        </w:rPr>
        <w:t xml:space="preserve"> Istanbul : </w:t>
      </w:r>
    </w:p>
    <w:p w:rsidR="00A03A21" w:rsidRDefault="00833143" w:rsidP="00177910">
      <w:pPr>
        <w:jc w:val="both"/>
        <w:rPr>
          <w:lang w:val="fr-FR"/>
        </w:rPr>
      </w:pPr>
      <w:r>
        <w:rPr>
          <w:lang w:val="fr-FR"/>
        </w:rPr>
        <w:t xml:space="preserve">1) Le Sultan. Il n’a pas agi. Car il avait déjà aliéné les Musulmans en déclarant les non-Musulmans égaux en 1839 ; </w:t>
      </w:r>
    </w:p>
    <w:p w:rsidR="00833143" w:rsidRDefault="00833143" w:rsidP="00177910">
      <w:pPr>
        <w:jc w:val="both"/>
        <w:rPr>
          <w:lang w:val="fr-FR"/>
        </w:rPr>
      </w:pPr>
      <w:r>
        <w:rPr>
          <w:lang w:val="fr-FR"/>
        </w:rPr>
        <w:t xml:space="preserve">2) Le Patriarcat Arménien. Il n’a pas agi non plus car les plaintifs n’étaient pas des </w:t>
      </w:r>
      <w:r w:rsidR="00A739C9">
        <w:rPr>
          <w:lang w:val="fr-FR"/>
        </w:rPr>
        <w:t>Arméniens</w:t>
      </w:r>
      <w:r>
        <w:rPr>
          <w:lang w:val="fr-FR"/>
        </w:rPr>
        <w:t xml:space="preserve"> mais des « paysans »</w:t>
      </w:r>
      <w:r w:rsidR="00A739C9">
        <w:rPr>
          <w:lang w:val="fr-FR"/>
        </w:rPr>
        <w:t xml:space="preserve"> tout court</w:t>
      </w:r>
      <w:r>
        <w:rPr>
          <w:lang w:val="fr-FR"/>
        </w:rPr>
        <w:t xml:space="preserve">.  </w:t>
      </w:r>
    </w:p>
    <w:p w:rsidR="00A03A21" w:rsidRDefault="00A03A21" w:rsidP="00A03A21">
      <w:pPr>
        <w:jc w:val="center"/>
        <w:rPr>
          <w:lang w:val="fr-FR"/>
        </w:rPr>
      </w:pPr>
      <w:r>
        <w:rPr>
          <w:lang w:val="fr-FR"/>
        </w:rPr>
        <w:t>***</w:t>
      </w:r>
    </w:p>
    <w:p w:rsidR="00A03A21" w:rsidRDefault="00A739C9" w:rsidP="00177910">
      <w:pPr>
        <w:jc w:val="both"/>
        <w:rPr>
          <w:lang w:val="fr-FR"/>
        </w:rPr>
      </w:pPr>
      <w:r>
        <w:rPr>
          <w:lang w:val="fr-FR"/>
        </w:rPr>
        <w:t xml:space="preserve">Le </w:t>
      </w:r>
      <w:r w:rsidR="00A03A21">
        <w:rPr>
          <w:lang w:val="fr-FR"/>
        </w:rPr>
        <w:t>refus ottoman de faire des r</w:t>
      </w:r>
      <w:r w:rsidR="00A03A21">
        <w:rPr>
          <w:rFonts w:cs="Arial"/>
          <w:lang w:val="fr-FR"/>
        </w:rPr>
        <w:t>é</w:t>
      </w:r>
      <w:r>
        <w:rPr>
          <w:lang w:val="fr-FR"/>
        </w:rPr>
        <w:t xml:space="preserve">formes a </w:t>
      </w:r>
      <w:r w:rsidR="00E93BEB">
        <w:rPr>
          <w:lang w:val="fr-FR"/>
        </w:rPr>
        <w:t xml:space="preserve">finalement </w:t>
      </w:r>
      <w:r>
        <w:rPr>
          <w:lang w:val="fr-FR"/>
        </w:rPr>
        <w:t xml:space="preserve">permis </w:t>
      </w:r>
      <w:r w:rsidR="00B02345">
        <w:rPr>
          <w:lang w:val="fr-FR"/>
        </w:rPr>
        <w:t xml:space="preserve">à </w:t>
      </w:r>
      <w:r>
        <w:rPr>
          <w:lang w:val="fr-FR"/>
        </w:rPr>
        <w:t xml:space="preserve">la Russie </w:t>
      </w:r>
      <w:r w:rsidR="0041286D">
        <w:rPr>
          <w:lang w:val="fr-FR"/>
        </w:rPr>
        <w:t xml:space="preserve">très redoutable </w:t>
      </w:r>
      <w:r>
        <w:rPr>
          <w:lang w:val="fr-FR"/>
        </w:rPr>
        <w:t xml:space="preserve">à intervenir et </w:t>
      </w:r>
      <w:r w:rsidR="00187347">
        <w:rPr>
          <w:lang w:val="fr-FR"/>
        </w:rPr>
        <w:t xml:space="preserve">à </w:t>
      </w:r>
      <w:r>
        <w:rPr>
          <w:lang w:val="fr-FR"/>
        </w:rPr>
        <w:t xml:space="preserve">dicter </w:t>
      </w:r>
      <w:r w:rsidR="0041286D">
        <w:rPr>
          <w:lang w:val="fr-FR"/>
        </w:rPr>
        <w:t xml:space="preserve">à </w:t>
      </w:r>
      <w:r>
        <w:rPr>
          <w:lang w:val="fr-FR"/>
        </w:rPr>
        <w:t xml:space="preserve">l’Empire Ottoman le </w:t>
      </w:r>
      <w:r w:rsidR="00187347" w:rsidRPr="00187347">
        <w:rPr>
          <w:lang w:val="fr-FR"/>
        </w:rPr>
        <w:t>Traité</w:t>
      </w:r>
      <w:r>
        <w:rPr>
          <w:lang w:val="fr-FR"/>
        </w:rPr>
        <w:t xml:space="preserve"> de San Stefano</w:t>
      </w:r>
      <w:r w:rsidRPr="00A739C9">
        <w:rPr>
          <w:lang w:val="fr-FR"/>
        </w:rPr>
        <w:t xml:space="preserve"> </w:t>
      </w:r>
      <w:r>
        <w:rPr>
          <w:lang w:val="fr-FR"/>
        </w:rPr>
        <w:t xml:space="preserve">en 1878. </w:t>
      </w:r>
    </w:p>
    <w:p w:rsidR="00833143" w:rsidRDefault="00A739C9" w:rsidP="00177910">
      <w:pPr>
        <w:jc w:val="both"/>
        <w:rPr>
          <w:lang w:val="fr-FR"/>
        </w:rPr>
      </w:pPr>
      <w:r>
        <w:rPr>
          <w:lang w:val="fr-FR"/>
        </w:rPr>
        <w:t xml:space="preserve">Mais l’Angleterre alarmée </w:t>
      </w:r>
      <w:r w:rsidR="00E93BEB">
        <w:rPr>
          <w:lang w:val="fr-FR"/>
        </w:rPr>
        <w:t xml:space="preserve">par cette </w:t>
      </w:r>
      <w:r w:rsidR="00122390">
        <w:rPr>
          <w:lang w:val="fr-FR"/>
        </w:rPr>
        <w:t>tournure</w:t>
      </w:r>
      <w:r w:rsidR="00E93BEB">
        <w:rPr>
          <w:lang w:val="fr-FR"/>
        </w:rPr>
        <w:t xml:space="preserve"> de La Question d’Orient </w:t>
      </w:r>
      <w:r w:rsidR="00051169">
        <w:rPr>
          <w:lang w:val="fr-FR"/>
        </w:rPr>
        <w:t>a</w:t>
      </w:r>
      <w:r>
        <w:rPr>
          <w:lang w:val="fr-FR"/>
        </w:rPr>
        <w:t xml:space="preserve"> </w:t>
      </w:r>
      <w:r w:rsidR="00051169">
        <w:rPr>
          <w:lang w:val="fr-FR"/>
        </w:rPr>
        <w:t>intervenu</w:t>
      </w:r>
      <w:r w:rsidR="00122390">
        <w:rPr>
          <w:lang w:val="fr-FR"/>
        </w:rPr>
        <w:t xml:space="preserve"> et a rendu caduc ce </w:t>
      </w:r>
      <w:r w:rsidR="00187347" w:rsidRPr="00187347">
        <w:rPr>
          <w:lang w:val="fr-FR"/>
        </w:rPr>
        <w:t>Traité</w:t>
      </w:r>
      <w:r>
        <w:rPr>
          <w:lang w:val="fr-FR"/>
        </w:rPr>
        <w:t xml:space="preserve">, le remplaçant avec celui de Berlin la même année : </w:t>
      </w:r>
      <w:r w:rsidR="00E93BEB">
        <w:rPr>
          <w:lang w:val="fr-FR"/>
        </w:rPr>
        <w:t xml:space="preserve">Concernant </w:t>
      </w:r>
      <w:r w:rsidR="00122390">
        <w:rPr>
          <w:lang w:val="fr-FR"/>
        </w:rPr>
        <w:t>la</w:t>
      </w:r>
      <w:r w:rsidR="00E93BEB">
        <w:rPr>
          <w:lang w:val="fr-FR"/>
        </w:rPr>
        <w:t xml:space="preserve"> survie des Arméniens d’Anatolie l’Empire Ottoman serai</w:t>
      </w:r>
      <w:r>
        <w:rPr>
          <w:lang w:val="fr-FR"/>
        </w:rPr>
        <w:t xml:space="preserve">t </w:t>
      </w:r>
      <w:r w:rsidR="00122390">
        <w:rPr>
          <w:lang w:val="fr-FR"/>
        </w:rPr>
        <w:t>dorénavant</w:t>
      </w:r>
      <w:r>
        <w:rPr>
          <w:lang w:val="fr-FR"/>
        </w:rPr>
        <w:t xml:space="preserve"> responsable non </w:t>
      </w:r>
      <w:r w:rsidR="00B02345">
        <w:rPr>
          <w:lang w:val="fr-FR"/>
        </w:rPr>
        <w:t>pas</w:t>
      </w:r>
      <w:r>
        <w:rPr>
          <w:lang w:val="fr-FR"/>
        </w:rPr>
        <w:t xml:space="preserve"> envers la Russie mais enver</w:t>
      </w:r>
      <w:r w:rsidR="00122390">
        <w:rPr>
          <w:lang w:val="fr-FR"/>
        </w:rPr>
        <w:t>s les Allié</w:t>
      </w:r>
      <w:r>
        <w:rPr>
          <w:lang w:val="fr-FR"/>
        </w:rPr>
        <w:t>s</w:t>
      </w:r>
      <w:r w:rsidR="00E93BEB">
        <w:rPr>
          <w:lang w:val="fr-FR"/>
        </w:rPr>
        <w:t xml:space="preserve"> </w:t>
      </w:r>
      <w:r w:rsidR="00122390">
        <w:rPr>
          <w:lang w:val="fr-FR"/>
        </w:rPr>
        <w:t>que l’Angleterre dominait</w:t>
      </w:r>
      <w:r>
        <w:rPr>
          <w:lang w:val="fr-FR"/>
        </w:rPr>
        <w:t xml:space="preserve">. </w:t>
      </w:r>
    </w:p>
    <w:p w:rsidR="009B79AE" w:rsidRDefault="00E93BEB" w:rsidP="00177910">
      <w:pPr>
        <w:jc w:val="both"/>
        <w:rPr>
          <w:lang w:val="fr-FR"/>
        </w:rPr>
      </w:pPr>
      <w:r>
        <w:rPr>
          <w:lang w:val="fr-FR"/>
        </w:rPr>
        <w:t xml:space="preserve">Mais </w:t>
      </w:r>
      <w:r w:rsidR="009B79AE">
        <w:rPr>
          <w:lang w:val="fr-FR"/>
        </w:rPr>
        <w:t xml:space="preserve">l’apparition sur la </w:t>
      </w:r>
      <w:r w:rsidR="00122390">
        <w:rPr>
          <w:lang w:val="fr-FR"/>
        </w:rPr>
        <w:t>scène</w:t>
      </w:r>
      <w:r w:rsidR="009B79AE">
        <w:rPr>
          <w:lang w:val="fr-FR"/>
        </w:rPr>
        <w:t xml:space="preserve"> </w:t>
      </w:r>
      <w:r w:rsidR="00122390">
        <w:rPr>
          <w:lang w:val="fr-FR"/>
        </w:rPr>
        <w:t>européenne</w:t>
      </w:r>
      <w:r w:rsidR="009B79AE">
        <w:rPr>
          <w:lang w:val="fr-FR"/>
        </w:rPr>
        <w:t xml:space="preserve"> d’un redoutable rival, Allemagne, allait obliger </w:t>
      </w:r>
      <w:r>
        <w:rPr>
          <w:lang w:val="fr-FR"/>
        </w:rPr>
        <w:t xml:space="preserve">l’Angleterre </w:t>
      </w:r>
      <w:r w:rsidR="00122390">
        <w:rPr>
          <w:lang w:val="fr-FR"/>
        </w:rPr>
        <w:t>à</w:t>
      </w:r>
      <w:r>
        <w:rPr>
          <w:lang w:val="fr-FR"/>
        </w:rPr>
        <w:t xml:space="preserve"> </w:t>
      </w:r>
      <w:r w:rsidR="009B79AE">
        <w:rPr>
          <w:lang w:val="fr-FR"/>
        </w:rPr>
        <w:t>s’allier</w:t>
      </w:r>
      <w:r>
        <w:rPr>
          <w:lang w:val="fr-FR"/>
        </w:rPr>
        <w:t xml:space="preserve"> à la Russie</w:t>
      </w:r>
      <w:r w:rsidR="009B79AE">
        <w:rPr>
          <w:lang w:val="fr-FR"/>
        </w:rPr>
        <w:t xml:space="preserve"> et de lui permettre</w:t>
      </w:r>
      <w:r>
        <w:rPr>
          <w:lang w:val="fr-FR"/>
        </w:rPr>
        <w:t xml:space="preserve"> de faire un retour </w:t>
      </w:r>
      <w:r w:rsidR="00A03A21">
        <w:rPr>
          <w:lang w:val="fr-FR"/>
        </w:rPr>
        <w:t>à l’esprit du</w:t>
      </w:r>
      <w:r>
        <w:rPr>
          <w:lang w:val="fr-FR"/>
        </w:rPr>
        <w:t xml:space="preserve"> </w:t>
      </w:r>
      <w:r w:rsidR="00187347" w:rsidRPr="00187347">
        <w:rPr>
          <w:lang w:val="fr-FR"/>
        </w:rPr>
        <w:t>Traité</w:t>
      </w:r>
      <w:r>
        <w:rPr>
          <w:lang w:val="fr-FR"/>
        </w:rPr>
        <w:t xml:space="preserve"> de San Stefano</w:t>
      </w:r>
      <w:r w:rsidR="009B79AE">
        <w:rPr>
          <w:lang w:val="fr-FR"/>
        </w:rPr>
        <w:t> </w:t>
      </w:r>
      <w:r w:rsidR="00022D13">
        <w:rPr>
          <w:lang w:val="fr-FR"/>
        </w:rPr>
        <w:t xml:space="preserve">cinq mois et demi avant le commencement de la Première Guerre </w:t>
      </w:r>
      <w:r w:rsidR="009B79AE">
        <w:rPr>
          <w:lang w:val="fr-FR"/>
        </w:rPr>
        <w:t xml:space="preserve">: Le </w:t>
      </w:r>
      <w:r w:rsidR="00187347" w:rsidRPr="00187347">
        <w:rPr>
          <w:lang w:val="fr-FR"/>
        </w:rPr>
        <w:t>Traité</w:t>
      </w:r>
      <w:r w:rsidR="009B79AE">
        <w:rPr>
          <w:lang w:val="fr-FR"/>
        </w:rPr>
        <w:t xml:space="preserve"> </w:t>
      </w:r>
      <w:r w:rsidR="00122390">
        <w:rPr>
          <w:lang w:val="fr-FR"/>
        </w:rPr>
        <w:t>Russe</w:t>
      </w:r>
      <w:r w:rsidR="009B79AE">
        <w:rPr>
          <w:lang w:val="fr-FR"/>
        </w:rPr>
        <w:t xml:space="preserve">-Ottoman de </w:t>
      </w:r>
      <w:proofErr w:type="spellStart"/>
      <w:r w:rsidR="009B79AE">
        <w:rPr>
          <w:lang w:val="fr-FR"/>
        </w:rPr>
        <w:t>Yeniköy</w:t>
      </w:r>
      <w:proofErr w:type="spellEnd"/>
      <w:r w:rsidR="009B79AE">
        <w:rPr>
          <w:lang w:val="fr-FR"/>
        </w:rPr>
        <w:t xml:space="preserve"> du </w:t>
      </w:r>
      <w:r w:rsidR="00122390">
        <w:rPr>
          <w:lang w:val="fr-FR"/>
        </w:rPr>
        <w:t>8 Février</w:t>
      </w:r>
      <w:r>
        <w:rPr>
          <w:lang w:val="fr-FR"/>
        </w:rPr>
        <w:t xml:space="preserve"> 1914. Ce</w:t>
      </w:r>
      <w:r w:rsidR="009B79AE">
        <w:rPr>
          <w:lang w:val="fr-FR"/>
        </w:rPr>
        <w:t xml:space="preserve"> dernier</w:t>
      </w:r>
      <w:r>
        <w:rPr>
          <w:lang w:val="fr-FR"/>
        </w:rPr>
        <w:t xml:space="preserve"> rendait </w:t>
      </w:r>
      <w:r w:rsidR="00022D13">
        <w:rPr>
          <w:lang w:val="fr-FR"/>
        </w:rPr>
        <w:t>à nouveau l’Empire Ottoman</w:t>
      </w:r>
      <w:r w:rsidR="009B79AE">
        <w:rPr>
          <w:lang w:val="fr-FR"/>
        </w:rPr>
        <w:t xml:space="preserve"> responsable </w:t>
      </w:r>
      <w:r w:rsidR="00122390">
        <w:rPr>
          <w:lang w:val="fr-FR"/>
        </w:rPr>
        <w:t>envers</w:t>
      </w:r>
      <w:r w:rsidR="009B79AE">
        <w:rPr>
          <w:lang w:val="fr-FR"/>
        </w:rPr>
        <w:t xml:space="preserve"> la Russie en </w:t>
      </w:r>
      <w:r w:rsidR="00022D13">
        <w:rPr>
          <w:lang w:val="fr-FR"/>
        </w:rPr>
        <w:t>matière</w:t>
      </w:r>
      <w:r w:rsidR="009B79AE">
        <w:rPr>
          <w:lang w:val="fr-FR"/>
        </w:rPr>
        <w:t xml:space="preserve"> de protection des </w:t>
      </w:r>
      <w:r w:rsidR="00022D13">
        <w:rPr>
          <w:lang w:val="fr-FR"/>
        </w:rPr>
        <w:t>Arméniens</w:t>
      </w:r>
      <w:r w:rsidR="009B79AE">
        <w:rPr>
          <w:lang w:val="fr-FR"/>
        </w:rPr>
        <w:t xml:space="preserve"> d’Anatolie.</w:t>
      </w:r>
    </w:p>
    <w:p w:rsidR="0041286D" w:rsidRDefault="0041286D" w:rsidP="00177910">
      <w:pPr>
        <w:jc w:val="both"/>
        <w:rPr>
          <w:lang w:val="fr-FR"/>
        </w:rPr>
      </w:pPr>
      <w:r>
        <w:rPr>
          <w:lang w:val="fr-FR"/>
        </w:rPr>
        <w:t>D’autre part, c</w:t>
      </w:r>
      <w:r w:rsidR="00187347">
        <w:rPr>
          <w:lang w:val="fr-FR"/>
        </w:rPr>
        <w:t xml:space="preserve">e </w:t>
      </w:r>
      <w:r w:rsidR="00187347" w:rsidRPr="00187347">
        <w:rPr>
          <w:lang w:val="fr-FR"/>
        </w:rPr>
        <w:t>Traité</w:t>
      </w:r>
      <w:r w:rsidR="009B79AE">
        <w:rPr>
          <w:lang w:val="fr-FR"/>
        </w:rPr>
        <w:t xml:space="preserve"> </w:t>
      </w:r>
      <w:r w:rsidR="00E93BEB">
        <w:rPr>
          <w:lang w:val="fr-FR"/>
        </w:rPr>
        <w:t xml:space="preserve">plaçait </w:t>
      </w:r>
      <w:r w:rsidR="00187347">
        <w:rPr>
          <w:lang w:val="fr-FR"/>
        </w:rPr>
        <w:t xml:space="preserve">sous l’administration de deux « inspecteurs généraux » européens </w:t>
      </w:r>
      <w:r w:rsidR="00E93BEB">
        <w:rPr>
          <w:lang w:val="fr-FR"/>
        </w:rPr>
        <w:t>la quasi moitié de l’Anatolie</w:t>
      </w:r>
      <w:r w:rsidR="00187347">
        <w:rPr>
          <w:lang w:val="fr-FR"/>
        </w:rPr>
        <w:t xml:space="preserve">, </w:t>
      </w:r>
      <w:r w:rsidR="00022D13">
        <w:rPr>
          <w:lang w:val="fr-FR"/>
        </w:rPr>
        <w:t xml:space="preserve">région </w:t>
      </w:r>
      <w:r w:rsidR="00B02345">
        <w:rPr>
          <w:lang w:val="fr-FR"/>
        </w:rPr>
        <w:t>limitrophe</w:t>
      </w:r>
      <w:r w:rsidR="00187347">
        <w:rPr>
          <w:lang w:val="fr-FR"/>
        </w:rPr>
        <w:t xml:space="preserve"> à la Russie. </w:t>
      </w:r>
    </w:p>
    <w:p w:rsidR="00E93BEB" w:rsidRDefault="00022D13" w:rsidP="00177910">
      <w:pPr>
        <w:jc w:val="both"/>
        <w:rPr>
          <w:lang w:val="fr-FR"/>
        </w:rPr>
      </w:pPr>
      <w:r>
        <w:rPr>
          <w:lang w:val="fr-FR"/>
        </w:rPr>
        <w:t>Pour s</w:t>
      </w:r>
      <w:r w:rsidR="00A03A21">
        <w:rPr>
          <w:lang w:val="fr-FR"/>
        </w:rPr>
        <w:t xml:space="preserve">e </w:t>
      </w:r>
      <w:r>
        <w:rPr>
          <w:lang w:val="fr-FR"/>
        </w:rPr>
        <w:t>débarrasser</w:t>
      </w:r>
      <w:r w:rsidR="00A03A21">
        <w:rPr>
          <w:lang w:val="fr-FR"/>
        </w:rPr>
        <w:t xml:space="preserve"> de ce </w:t>
      </w:r>
      <w:r w:rsidR="00A03A21" w:rsidRPr="00A03A21">
        <w:rPr>
          <w:lang w:val="fr-FR"/>
        </w:rPr>
        <w:t>Traité</w:t>
      </w:r>
      <w:r>
        <w:rPr>
          <w:lang w:val="fr-FR"/>
        </w:rPr>
        <w:t>, l</w:t>
      </w:r>
      <w:r w:rsidR="009B79AE">
        <w:rPr>
          <w:lang w:val="fr-FR"/>
        </w:rPr>
        <w:t xml:space="preserve">es </w:t>
      </w:r>
      <w:r w:rsidR="003D5A99">
        <w:rPr>
          <w:lang w:val="fr-FR"/>
        </w:rPr>
        <w:t xml:space="preserve">nationalistes qu’étaient les </w:t>
      </w:r>
      <w:proofErr w:type="spellStart"/>
      <w:r w:rsidR="009B79AE">
        <w:rPr>
          <w:lang w:val="fr-FR"/>
        </w:rPr>
        <w:t>Ittihadistes</w:t>
      </w:r>
      <w:proofErr w:type="spellEnd"/>
      <w:r w:rsidR="009B79AE">
        <w:rPr>
          <w:lang w:val="fr-FR"/>
        </w:rPr>
        <w:t xml:space="preserve"> ne </w:t>
      </w:r>
      <w:r w:rsidR="003D5A99">
        <w:rPr>
          <w:lang w:val="fr-FR"/>
        </w:rPr>
        <w:t>pouvaient penser à</w:t>
      </w:r>
      <w:r w:rsidR="00122390">
        <w:rPr>
          <w:lang w:val="fr-FR"/>
        </w:rPr>
        <w:t xml:space="preserve"> </w:t>
      </w:r>
      <w:r>
        <w:rPr>
          <w:lang w:val="fr-FR"/>
        </w:rPr>
        <w:t>d’</w:t>
      </w:r>
      <w:r w:rsidR="009B79AE">
        <w:rPr>
          <w:lang w:val="fr-FR"/>
        </w:rPr>
        <w:t>autre moyen que d’</w:t>
      </w:r>
      <w:r w:rsidR="00122390">
        <w:rPr>
          <w:lang w:val="fr-FR"/>
        </w:rPr>
        <w:t>entrer en guerre aux côté</w:t>
      </w:r>
      <w:r w:rsidR="009B79AE">
        <w:rPr>
          <w:lang w:val="fr-FR"/>
        </w:rPr>
        <w:t>s de l’Allemagne.</w:t>
      </w:r>
    </w:p>
    <w:p w:rsidR="009B79AE" w:rsidRPr="008D017C" w:rsidRDefault="009B79AE" w:rsidP="00177910">
      <w:pPr>
        <w:jc w:val="both"/>
        <w:rPr>
          <w:lang w:val="fr-FR"/>
        </w:rPr>
      </w:pPr>
      <w:r>
        <w:rPr>
          <w:lang w:val="fr-FR"/>
        </w:rPr>
        <w:t xml:space="preserve">Et </w:t>
      </w:r>
      <w:r w:rsidR="00051169">
        <w:rPr>
          <w:lang w:val="fr-FR"/>
        </w:rPr>
        <w:t xml:space="preserve">de </w:t>
      </w:r>
      <w:r>
        <w:rPr>
          <w:lang w:val="fr-FR"/>
        </w:rPr>
        <w:t xml:space="preserve">se </w:t>
      </w:r>
      <w:r w:rsidR="00122390">
        <w:rPr>
          <w:lang w:val="fr-FR"/>
        </w:rPr>
        <w:t>débarrasser</w:t>
      </w:r>
      <w:r>
        <w:rPr>
          <w:lang w:val="fr-FR"/>
        </w:rPr>
        <w:t xml:space="preserve"> </w:t>
      </w:r>
      <w:r w:rsidR="00187347">
        <w:rPr>
          <w:lang w:val="fr-FR"/>
        </w:rPr>
        <w:t xml:space="preserve">également </w:t>
      </w:r>
      <w:r>
        <w:rPr>
          <w:lang w:val="fr-FR"/>
        </w:rPr>
        <w:t>d</w:t>
      </w:r>
      <w:r w:rsidR="00051169">
        <w:rPr>
          <w:lang w:val="fr-FR"/>
        </w:rPr>
        <w:t xml:space="preserve">e </w:t>
      </w:r>
      <w:r w:rsidR="00051169" w:rsidRPr="00051169">
        <w:rPr>
          <w:b/>
          <w:lang w:val="fr-FR"/>
        </w:rPr>
        <w:t>l’objet</w:t>
      </w:r>
      <w:r>
        <w:rPr>
          <w:lang w:val="fr-FR"/>
        </w:rPr>
        <w:t xml:space="preserve"> </w:t>
      </w:r>
      <w:r w:rsidR="00122390">
        <w:rPr>
          <w:lang w:val="fr-FR"/>
        </w:rPr>
        <w:t>même</w:t>
      </w:r>
      <w:r>
        <w:rPr>
          <w:lang w:val="fr-FR"/>
        </w:rPr>
        <w:t xml:space="preserve"> du </w:t>
      </w:r>
      <w:r w:rsidR="00187347" w:rsidRPr="00187347">
        <w:rPr>
          <w:lang w:val="fr-FR"/>
        </w:rPr>
        <w:t>Traité</w:t>
      </w:r>
      <w:r>
        <w:rPr>
          <w:lang w:val="fr-FR"/>
        </w:rPr>
        <w:t xml:space="preserve"> : Les </w:t>
      </w:r>
      <w:r w:rsidR="00187347">
        <w:rPr>
          <w:lang w:val="fr-FR"/>
        </w:rPr>
        <w:t>Arméniens</w:t>
      </w:r>
      <w:r>
        <w:rPr>
          <w:lang w:val="fr-FR"/>
        </w:rPr>
        <w:t xml:space="preserve"> d’Anatolie…</w:t>
      </w:r>
    </w:p>
    <w:p w:rsidR="0016152C" w:rsidRDefault="006B2F54" w:rsidP="006B2F54">
      <w:pPr>
        <w:jc w:val="center"/>
      </w:pPr>
      <w:r>
        <w:t>-------------------------</w:t>
      </w:r>
    </w:p>
    <w:p w:rsidR="00A03A21" w:rsidRDefault="00A03A21" w:rsidP="006B2F54">
      <w:pPr>
        <w:jc w:val="center"/>
        <w:rPr>
          <w:b/>
          <w:u w:val="single"/>
          <w:lang w:val="fr-FR"/>
        </w:rPr>
      </w:pPr>
    </w:p>
    <w:p w:rsidR="00A03A21" w:rsidRDefault="00A03A21" w:rsidP="006B2F54">
      <w:pPr>
        <w:jc w:val="center"/>
        <w:rPr>
          <w:b/>
          <w:u w:val="single"/>
          <w:lang w:val="fr-FR"/>
        </w:rPr>
      </w:pPr>
    </w:p>
    <w:p w:rsidR="00A03A21" w:rsidRDefault="00A03A21" w:rsidP="006B2F54">
      <w:pPr>
        <w:jc w:val="center"/>
        <w:rPr>
          <w:b/>
          <w:u w:val="single"/>
          <w:lang w:val="fr-FR"/>
        </w:rPr>
      </w:pPr>
    </w:p>
    <w:p w:rsidR="00BC4BC6" w:rsidRDefault="00BC4BC6" w:rsidP="006B2F54">
      <w:pPr>
        <w:jc w:val="center"/>
        <w:rPr>
          <w:b/>
          <w:u w:val="single"/>
          <w:lang w:val="fr-FR"/>
        </w:rPr>
      </w:pPr>
    </w:p>
    <w:p w:rsidR="00AB51A4" w:rsidRPr="008228C6" w:rsidRDefault="006B2F54" w:rsidP="006B2F54">
      <w:pPr>
        <w:jc w:val="center"/>
        <w:rPr>
          <w:b/>
          <w:u w:val="single"/>
          <w:lang w:val="fr-FR"/>
        </w:rPr>
      </w:pPr>
      <w:r w:rsidRPr="008228C6">
        <w:rPr>
          <w:b/>
          <w:u w:val="single"/>
          <w:lang w:val="fr-FR"/>
        </w:rPr>
        <w:lastRenderedPageBreak/>
        <w:t xml:space="preserve">La situation de la liberté de </w:t>
      </w:r>
      <w:r w:rsidR="00AB51A4" w:rsidRPr="008228C6">
        <w:rPr>
          <w:b/>
          <w:u w:val="single"/>
          <w:lang w:val="fr-FR"/>
        </w:rPr>
        <w:t xml:space="preserve">la </w:t>
      </w:r>
      <w:r w:rsidRPr="008228C6">
        <w:rPr>
          <w:b/>
          <w:u w:val="single"/>
          <w:lang w:val="fr-FR"/>
        </w:rPr>
        <w:t>presse aujourd’hui</w:t>
      </w:r>
    </w:p>
    <w:p w:rsidR="00AB51A4" w:rsidRDefault="00AB51A4" w:rsidP="00AB51A4">
      <w:pPr>
        <w:jc w:val="both"/>
        <w:rPr>
          <w:lang w:val="fr-FR"/>
        </w:rPr>
      </w:pPr>
    </w:p>
    <w:p w:rsidR="00E42275" w:rsidRPr="00206646" w:rsidRDefault="00AB51A4" w:rsidP="00AB51A4">
      <w:pPr>
        <w:jc w:val="both"/>
        <w:rPr>
          <w:lang w:val="fr-FR"/>
        </w:rPr>
      </w:pPr>
      <w:r w:rsidRPr="00206646">
        <w:rPr>
          <w:lang w:val="fr-FR"/>
        </w:rPr>
        <w:t>« La liberté de presse et la Turquie d’aujourd’hui » c’est comme si vous disiez « la neige chaude ».</w:t>
      </w:r>
    </w:p>
    <w:p w:rsidR="00AB51A4" w:rsidRPr="00206646" w:rsidRDefault="00AB51A4" w:rsidP="00AB51A4">
      <w:pPr>
        <w:jc w:val="both"/>
        <w:rPr>
          <w:lang w:val="fr-FR"/>
        </w:rPr>
      </w:pPr>
      <w:r w:rsidRPr="00206646">
        <w:rPr>
          <w:lang w:val="fr-FR"/>
        </w:rPr>
        <w:t xml:space="preserve">En d’autres mots, oxymoron. </w:t>
      </w:r>
    </w:p>
    <w:p w:rsidR="00061121" w:rsidRPr="00206646" w:rsidRDefault="00061121" w:rsidP="00AB51A4">
      <w:pPr>
        <w:jc w:val="both"/>
        <w:rPr>
          <w:lang w:val="fr-FR"/>
        </w:rPr>
      </w:pPr>
      <w:r w:rsidRPr="00206646">
        <w:rPr>
          <w:lang w:val="fr-FR"/>
        </w:rPr>
        <w:t>Quasi-totalité</w:t>
      </w:r>
      <w:r w:rsidR="00AB51A4" w:rsidRPr="00206646">
        <w:rPr>
          <w:lang w:val="fr-FR"/>
        </w:rPr>
        <w:t xml:space="preserve"> de</w:t>
      </w:r>
      <w:r w:rsidR="00B02345">
        <w:rPr>
          <w:lang w:val="fr-FR"/>
        </w:rPr>
        <w:t>s</w:t>
      </w:r>
      <w:r w:rsidR="00AB51A4" w:rsidRPr="00206646">
        <w:rPr>
          <w:lang w:val="fr-FR"/>
        </w:rPr>
        <w:t xml:space="preserve"> media </w:t>
      </w:r>
      <w:r w:rsidR="00F275A2">
        <w:rPr>
          <w:lang w:val="fr-FR"/>
        </w:rPr>
        <w:t xml:space="preserve">(journaux et chaînes TV) </w:t>
      </w:r>
      <w:r w:rsidR="00AB51A4" w:rsidRPr="00206646">
        <w:rPr>
          <w:lang w:val="fr-FR"/>
        </w:rPr>
        <w:t xml:space="preserve">est sous la </w:t>
      </w:r>
      <w:r w:rsidRPr="00206646">
        <w:rPr>
          <w:lang w:val="fr-FR"/>
        </w:rPr>
        <w:t>propriété</w:t>
      </w:r>
      <w:r w:rsidR="00AB51A4" w:rsidRPr="00206646">
        <w:rPr>
          <w:lang w:val="fr-FR"/>
        </w:rPr>
        <w:t xml:space="preserve"> des </w:t>
      </w:r>
      <w:r w:rsidR="00F275A2">
        <w:rPr>
          <w:lang w:val="fr-FR"/>
        </w:rPr>
        <w:t>holdings</w:t>
      </w:r>
      <w:r w:rsidR="00AB51A4" w:rsidRPr="00206646">
        <w:rPr>
          <w:lang w:val="fr-FR"/>
        </w:rPr>
        <w:t xml:space="preserve"> </w:t>
      </w:r>
      <w:r w:rsidR="00A03A21">
        <w:rPr>
          <w:lang w:val="fr-FR"/>
        </w:rPr>
        <w:t>dépendants</w:t>
      </w:r>
      <w:r w:rsidR="00AB51A4" w:rsidRPr="00206646">
        <w:rPr>
          <w:lang w:val="fr-FR"/>
        </w:rPr>
        <w:t xml:space="preserve"> de </w:t>
      </w:r>
      <w:proofErr w:type="spellStart"/>
      <w:r w:rsidR="00AB51A4" w:rsidRPr="00206646">
        <w:rPr>
          <w:lang w:val="fr-FR"/>
        </w:rPr>
        <w:t>Erdoğan</w:t>
      </w:r>
      <w:proofErr w:type="spellEnd"/>
      <w:r w:rsidRPr="00206646">
        <w:rPr>
          <w:lang w:val="fr-FR"/>
        </w:rPr>
        <w:t xml:space="preserve">. </w:t>
      </w:r>
    </w:p>
    <w:p w:rsidR="00206646" w:rsidRPr="00206646" w:rsidRDefault="00061121" w:rsidP="00AB51A4">
      <w:pPr>
        <w:jc w:val="both"/>
        <w:rPr>
          <w:lang w:val="fr-FR"/>
        </w:rPr>
      </w:pPr>
      <w:r w:rsidRPr="00206646">
        <w:rPr>
          <w:lang w:val="fr-FR"/>
        </w:rPr>
        <w:t>1) Ils</w:t>
      </w:r>
      <w:r w:rsidR="00AB51A4" w:rsidRPr="00206646">
        <w:rPr>
          <w:lang w:val="fr-FR"/>
        </w:rPr>
        <w:t xml:space="preserve"> </w:t>
      </w:r>
      <w:r w:rsidRPr="00206646">
        <w:rPr>
          <w:lang w:val="fr-FR"/>
        </w:rPr>
        <w:t>dépendent</w:t>
      </w:r>
      <w:r w:rsidR="00AB51A4" w:rsidRPr="00206646">
        <w:rPr>
          <w:lang w:val="fr-FR"/>
        </w:rPr>
        <w:t xml:space="preserve"> de lui seul pour obtenir des </w:t>
      </w:r>
      <w:r w:rsidR="00B02345">
        <w:rPr>
          <w:lang w:val="fr-FR"/>
        </w:rPr>
        <w:t>march</w:t>
      </w:r>
      <w:r w:rsidR="00B02345" w:rsidRPr="00B02345">
        <w:rPr>
          <w:lang w:val="fr-FR"/>
        </w:rPr>
        <w:t>é</w:t>
      </w:r>
      <w:r w:rsidR="00B02345">
        <w:rPr>
          <w:lang w:val="fr-FR"/>
        </w:rPr>
        <w:t>s publics</w:t>
      </w:r>
      <w:r w:rsidR="00AB51A4" w:rsidRPr="00206646">
        <w:rPr>
          <w:lang w:val="fr-FR"/>
        </w:rPr>
        <w:t xml:space="preserve"> </w:t>
      </w:r>
      <w:r w:rsidRPr="00206646">
        <w:rPr>
          <w:lang w:val="fr-FR"/>
        </w:rPr>
        <w:t xml:space="preserve">géantes ; </w:t>
      </w:r>
    </w:p>
    <w:p w:rsidR="00AB51A4" w:rsidRDefault="00061121" w:rsidP="00AB51A4">
      <w:pPr>
        <w:jc w:val="both"/>
        <w:rPr>
          <w:lang w:val="fr-FR"/>
        </w:rPr>
      </w:pPr>
      <w:r w:rsidRPr="00206646">
        <w:rPr>
          <w:lang w:val="fr-FR"/>
        </w:rPr>
        <w:t xml:space="preserve">2) </w:t>
      </w:r>
      <w:r w:rsidR="00206646" w:rsidRPr="00206646">
        <w:rPr>
          <w:lang w:val="fr-FR"/>
        </w:rPr>
        <w:t xml:space="preserve">Par le mouvement d’un seul doigt </w:t>
      </w:r>
      <w:proofErr w:type="spellStart"/>
      <w:r w:rsidRPr="00206646">
        <w:rPr>
          <w:lang w:val="fr-FR"/>
        </w:rPr>
        <w:t>Erdoğan</w:t>
      </w:r>
      <w:proofErr w:type="spellEnd"/>
      <w:r w:rsidRPr="00206646">
        <w:rPr>
          <w:lang w:val="fr-FR"/>
        </w:rPr>
        <w:t xml:space="preserve"> </w:t>
      </w:r>
      <w:r w:rsidR="00206646" w:rsidRPr="00206646">
        <w:rPr>
          <w:lang w:val="fr-FR"/>
        </w:rPr>
        <w:t xml:space="preserve">peut les </w:t>
      </w:r>
      <w:r w:rsidR="00F275A2">
        <w:rPr>
          <w:lang w:val="fr-FR"/>
        </w:rPr>
        <w:t>mener</w:t>
      </w:r>
      <w:r w:rsidR="00206646" w:rsidRPr="00206646">
        <w:rPr>
          <w:lang w:val="fr-FR"/>
        </w:rPr>
        <w:t xml:space="preserve"> à la faillite en envoyant des inspecteurs de finance</w:t>
      </w:r>
      <w:r w:rsidR="00F275A2">
        <w:rPr>
          <w:lang w:val="fr-FR"/>
        </w:rPr>
        <w:t xml:space="preserve">. Ou bien ils peuvent </w:t>
      </w:r>
      <w:r w:rsidR="009862D9">
        <w:rPr>
          <w:lang w:val="fr-FR"/>
        </w:rPr>
        <w:t>être</w:t>
      </w:r>
      <w:r w:rsidR="00F275A2">
        <w:rPr>
          <w:lang w:val="fr-FR"/>
        </w:rPr>
        <w:t xml:space="preserve"> </w:t>
      </w:r>
      <w:r w:rsidR="008228C6">
        <w:rPr>
          <w:lang w:val="fr-FR"/>
        </w:rPr>
        <w:t>placés</w:t>
      </w:r>
      <w:r w:rsidR="00F275A2">
        <w:rPr>
          <w:lang w:val="fr-FR"/>
        </w:rPr>
        <w:t xml:space="preserve"> sous curatelle par un décret-loi </w:t>
      </w:r>
      <w:r w:rsidR="009862D9">
        <w:rPr>
          <w:lang w:val="fr-FR"/>
        </w:rPr>
        <w:t xml:space="preserve">de l’état d’urgence </w:t>
      </w:r>
      <w:r w:rsidR="00C4601D">
        <w:rPr>
          <w:lang w:val="fr-FR"/>
        </w:rPr>
        <w:t>en cours</w:t>
      </w:r>
      <w:r w:rsidR="008840E7">
        <w:rPr>
          <w:lang w:val="fr-FR"/>
        </w:rPr>
        <w:t xml:space="preserve"> depuis 15 Juillet 2016</w:t>
      </w:r>
      <w:r w:rsidR="00C4601D">
        <w:rPr>
          <w:lang w:val="fr-FR"/>
        </w:rPr>
        <w:t xml:space="preserve">, </w:t>
      </w:r>
      <w:r w:rsidR="009862D9">
        <w:rPr>
          <w:lang w:val="fr-FR"/>
        </w:rPr>
        <w:t xml:space="preserve">et cela </w:t>
      </w:r>
      <w:r w:rsidR="008840E7">
        <w:rPr>
          <w:lang w:val="fr-FR"/>
        </w:rPr>
        <w:t>va</w:t>
      </w:r>
      <w:r w:rsidRPr="00206646">
        <w:rPr>
          <w:lang w:val="fr-FR"/>
        </w:rPr>
        <w:t xml:space="preserve"> jusqu’à la confiscation de </w:t>
      </w:r>
      <w:r w:rsidR="00206646" w:rsidRPr="00206646">
        <w:rPr>
          <w:lang w:val="fr-FR"/>
        </w:rPr>
        <w:t xml:space="preserve">tous </w:t>
      </w:r>
      <w:r w:rsidRPr="00206646">
        <w:rPr>
          <w:lang w:val="fr-FR"/>
        </w:rPr>
        <w:t xml:space="preserve">leurs biens et comptes bancaires.  </w:t>
      </w:r>
    </w:p>
    <w:p w:rsidR="008840E7" w:rsidRPr="00206646" w:rsidRDefault="008840E7" w:rsidP="008840E7">
      <w:pPr>
        <w:jc w:val="center"/>
        <w:rPr>
          <w:lang w:val="fr-FR"/>
        </w:rPr>
      </w:pPr>
      <w:r>
        <w:rPr>
          <w:lang w:val="fr-FR"/>
        </w:rPr>
        <w:t>***</w:t>
      </w:r>
    </w:p>
    <w:p w:rsidR="009862D9" w:rsidRDefault="00206646" w:rsidP="00177910">
      <w:pPr>
        <w:jc w:val="both"/>
        <w:rPr>
          <w:lang w:val="fr-FR"/>
        </w:rPr>
      </w:pPr>
      <w:r w:rsidRPr="00206646">
        <w:rPr>
          <w:lang w:val="fr-FR"/>
        </w:rPr>
        <w:t>L</w:t>
      </w:r>
      <w:r w:rsidR="00B02345">
        <w:rPr>
          <w:lang w:val="fr-FR"/>
        </w:rPr>
        <w:t>’organe de presse récalcitrant</w:t>
      </w:r>
      <w:r>
        <w:rPr>
          <w:lang w:val="fr-FR"/>
        </w:rPr>
        <w:t xml:space="preserve"> est </w:t>
      </w:r>
      <w:r w:rsidR="009862D9">
        <w:rPr>
          <w:lang w:val="fr-FR"/>
        </w:rPr>
        <w:t>fermée</w:t>
      </w:r>
      <w:r>
        <w:rPr>
          <w:lang w:val="fr-FR"/>
        </w:rPr>
        <w:t xml:space="preserve">. Les journalistes indomptables sont traduits devant </w:t>
      </w:r>
      <w:r w:rsidR="00B21512">
        <w:rPr>
          <w:lang w:val="fr-FR"/>
        </w:rPr>
        <w:t xml:space="preserve">un juge </w:t>
      </w:r>
      <w:r w:rsidR="008840E7">
        <w:rPr>
          <w:lang w:val="fr-FR"/>
        </w:rPr>
        <w:t>pénal</w:t>
      </w:r>
      <w:r w:rsidR="00B21512">
        <w:rPr>
          <w:lang w:val="fr-FR"/>
        </w:rPr>
        <w:t xml:space="preserve"> nommé </w:t>
      </w:r>
      <w:r w:rsidR="00F275A2">
        <w:rPr>
          <w:lang w:val="fr-FR"/>
        </w:rPr>
        <w:t xml:space="preserve">par </w:t>
      </w:r>
      <w:r w:rsidR="00B21512">
        <w:rPr>
          <w:lang w:val="fr-FR"/>
        </w:rPr>
        <w:t>le</w:t>
      </w:r>
      <w:r w:rsidR="00F275A2">
        <w:rPr>
          <w:lang w:val="fr-FR"/>
        </w:rPr>
        <w:t xml:space="preserve"> </w:t>
      </w:r>
      <w:r w:rsidR="008840E7">
        <w:rPr>
          <w:lang w:val="fr-FR"/>
        </w:rPr>
        <w:t>« </w:t>
      </w:r>
      <w:r w:rsidR="00F275A2">
        <w:rPr>
          <w:lang w:val="fr-FR"/>
        </w:rPr>
        <w:t xml:space="preserve">Conseil des Procureurs et </w:t>
      </w:r>
      <w:r w:rsidR="00C4601D">
        <w:rPr>
          <w:lang w:val="fr-FR"/>
        </w:rPr>
        <w:t xml:space="preserve">des </w:t>
      </w:r>
      <w:r w:rsidR="00F275A2">
        <w:rPr>
          <w:lang w:val="fr-FR"/>
        </w:rPr>
        <w:t>Juges</w:t>
      </w:r>
      <w:r w:rsidR="008840E7">
        <w:rPr>
          <w:lang w:val="fr-FR"/>
        </w:rPr>
        <w:t> »</w:t>
      </w:r>
      <w:r w:rsidR="00F275A2">
        <w:rPr>
          <w:lang w:val="fr-FR"/>
        </w:rPr>
        <w:t xml:space="preserve"> de 13 personnes </w:t>
      </w:r>
      <w:r w:rsidR="008228C6">
        <w:rPr>
          <w:lang w:val="fr-FR"/>
        </w:rPr>
        <w:t>présidées</w:t>
      </w:r>
      <w:r w:rsidR="00C4601D">
        <w:rPr>
          <w:lang w:val="fr-FR"/>
        </w:rPr>
        <w:t xml:space="preserve"> par le Ministre de Justice. </w:t>
      </w:r>
      <w:r w:rsidR="00F275A2">
        <w:rPr>
          <w:lang w:val="fr-FR"/>
        </w:rPr>
        <w:t xml:space="preserve">6 </w:t>
      </w:r>
      <w:r w:rsidR="00C4601D">
        <w:rPr>
          <w:lang w:val="fr-FR"/>
        </w:rPr>
        <w:t xml:space="preserve">membres de ce Conseil </w:t>
      </w:r>
      <w:r w:rsidR="00F275A2">
        <w:rPr>
          <w:lang w:val="fr-FR"/>
        </w:rPr>
        <w:t xml:space="preserve">sont </w:t>
      </w:r>
      <w:r w:rsidR="00C4601D">
        <w:rPr>
          <w:lang w:val="fr-FR"/>
        </w:rPr>
        <w:t>nommés</w:t>
      </w:r>
      <w:r w:rsidR="00F275A2">
        <w:rPr>
          <w:lang w:val="fr-FR"/>
        </w:rPr>
        <w:t xml:space="preserve"> directement </w:t>
      </w:r>
      <w:r w:rsidR="00C4601D">
        <w:rPr>
          <w:lang w:val="fr-FR"/>
        </w:rPr>
        <w:t xml:space="preserve">par </w:t>
      </w:r>
      <w:proofErr w:type="spellStart"/>
      <w:r w:rsidR="00C4601D">
        <w:rPr>
          <w:lang w:val="fr-FR"/>
        </w:rPr>
        <w:t>Erdoğan</w:t>
      </w:r>
      <w:proofErr w:type="spellEnd"/>
      <w:r w:rsidR="00C4601D">
        <w:rPr>
          <w:lang w:val="fr-FR"/>
        </w:rPr>
        <w:t xml:space="preserve">, </w:t>
      </w:r>
      <w:r w:rsidR="00F275A2">
        <w:rPr>
          <w:lang w:val="fr-FR"/>
        </w:rPr>
        <w:t>et 7</w:t>
      </w:r>
      <w:r w:rsidR="008228C6">
        <w:rPr>
          <w:lang w:val="fr-FR"/>
        </w:rPr>
        <w:t xml:space="preserve"> membres</w:t>
      </w:r>
      <w:r w:rsidR="00F275A2">
        <w:rPr>
          <w:lang w:val="fr-FR"/>
        </w:rPr>
        <w:t xml:space="preserve"> indirectement</w:t>
      </w:r>
      <w:r w:rsidR="00B21512">
        <w:rPr>
          <w:lang w:val="fr-FR"/>
        </w:rPr>
        <w:t xml:space="preserve"> (par le Parlement dominé par le Parti au pouvoir dont le président est </w:t>
      </w:r>
      <w:proofErr w:type="spellStart"/>
      <w:r w:rsidR="00B21512">
        <w:rPr>
          <w:lang w:val="fr-FR"/>
        </w:rPr>
        <w:t>Erdoğan</w:t>
      </w:r>
      <w:proofErr w:type="spellEnd"/>
      <w:r w:rsidR="00B21512">
        <w:rPr>
          <w:lang w:val="fr-FR"/>
        </w:rPr>
        <w:t>)</w:t>
      </w:r>
      <w:r w:rsidR="00F275A2">
        <w:rPr>
          <w:lang w:val="fr-FR"/>
        </w:rPr>
        <w:t xml:space="preserve">. </w:t>
      </w:r>
    </w:p>
    <w:p w:rsidR="008840E7" w:rsidRDefault="008840E7" w:rsidP="008840E7">
      <w:pPr>
        <w:jc w:val="center"/>
        <w:rPr>
          <w:lang w:val="fr-FR"/>
        </w:rPr>
      </w:pPr>
      <w:r>
        <w:rPr>
          <w:lang w:val="fr-FR"/>
        </w:rPr>
        <w:t>***</w:t>
      </w:r>
    </w:p>
    <w:p w:rsidR="009862D9" w:rsidRDefault="009862D9" w:rsidP="00177910">
      <w:pPr>
        <w:jc w:val="both"/>
        <w:rPr>
          <w:lang w:val="fr-FR"/>
        </w:rPr>
      </w:pPr>
      <w:r>
        <w:rPr>
          <w:lang w:val="fr-FR"/>
        </w:rPr>
        <w:t xml:space="preserve">Résumé : D’après le rapport de l’Association des Journalistes de la Turquie (fin Avril) 159 journalistes sont </w:t>
      </w:r>
      <w:r w:rsidR="008840E7">
        <w:rPr>
          <w:lang w:val="fr-FR"/>
        </w:rPr>
        <w:t>en prison</w:t>
      </w:r>
      <w:r>
        <w:rPr>
          <w:lang w:val="fr-FR"/>
        </w:rPr>
        <w:t xml:space="preserve">, 123 sont en exil « volontaire » à l’étranger. </w:t>
      </w:r>
    </w:p>
    <w:p w:rsidR="00B21512" w:rsidRDefault="009862D9" w:rsidP="00177910">
      <w:pPr>
        <w:jc w:val="both"/>
        <w:rPr>
          <w:lang w:val="fr-FR"/>
        </w:rPr>
      </w:pPr>
      <w:r>
        <w:rPr>
          <w:lang w:val="fr-FR"/>
        </w:rPr>
        <w:t xml:space="preserve">Ce qui est encore plus </w:t>
      </w:r>
      <w:r w:rsidR="00E93E2A">
        <w:rPr>
          <w:lang w:val="fr-FR"/>
        </w:rPr>
        <w:t>intéressant</w:t>
      </w:r>
      <w:r>
        <w:rPr>
          <w:lang w:val="fr-FR"/>
        </w:rPr>
        <w:t xml:space="preserve">, </w:t>
      </w:r>
      <w:r w:rsidR="00E93E2A">
        <w:rPr>
          <w:lang w:val="fr-FR"/>
        </w:rPr>
        <w:t xml:space="preserve">les journalistes des journaux </w:t>
      </w:r>
      <w:r w:rsidR="00E93E2A" w:rsidRPr="008840E7">
        <w:rPr>
          <w:b/>
          <w:lang w:val="fr-FR"/>
        </w:rPr>
        <w:t>jacobins</w:t>
      </w:r>
      <w:r w:rsidR="00E93E2A">
        <w:rPr>
          <w:lang w:val="fr-FR"/>
        </w:rPr>
        <w:t xml:space="preserve"> comme </w:t>
      </w:r>
      <w:proofErr w:type="spellStart"/>
      <w:r w:rsidR="00E93E2A" w:rsidRPr="00E93E2A">
        <w:rPr>
          <w:i/>
          <w:lang w:val="fr-FR"/>
        </w:rPr>
        <w:t>Cumhuriyet</w:t>
      </w:r>
      <w:proofErr w:type="spellEnd"/>
      <w:r w:rsidR="00E93E2A">
        <w:rPr>
          <w:lang w:val="fr-FR"/>
        </w:rPr>
        <w:t xml:space="preserve"> sont </w:t>
      </w:r>
      <w:r w:rsidR="008228C6">
        <w:rPr>
          <w:lang w:val="fr-FR"/>
        </w:rPr>
        <w:t>détenus</w:t>
      </w:r>
      <w:r w:rsidR="00E93E2A">
        <w:rPr>
          <w:lang w:val="fr-FR"/>
        </w:rPr>
        <w:t xml:space="preserve"> depuis 2</w:t>
      </w:r>
      <w:r w:rsidR="008840E7">
        <w:rPr>
          <w:lang w:val="fr-FR"/>
        </w:rPr>
        <w:t>15</w:t>
      </w:r>
      <w:r w:rsidR="00E93E2A">
        <w:rPr>
          <w:lang w:val="fr-FR"/>
        </w:rPr>
        <w:t xml:space="preserve"> jours </w:t>
      </w:r>
      <w:r w:rsidR="008840E7">
        <w:rPr>
          <w:lang w:val="fr-FR"/>
        </w:rPr>
        <w:t xml:space="preserve">à compter d’aujourd’hui </w:t>
      </w:r>
      <w:r w:rsidR="00E93E2A">
        <w:rPr>
          <w:lang w:val="fr-FR"/>
        </w:rPr>
        <w:t xml:space="preserve">pour </w:t>
      </w:r>
      <w:r w:rsidR="008840E7">
        <w:rPr>
          <w:lang w:val="fr-FR"/>
        </w:rPr>
        <w:t>avoir commis</w:t>
      </w:r>
      <w:r w:rsidR="00E93E2A">
        <w:rPr>
          <w:lang w:val="fr-FR"/>
        </w:rPr>
        <w:t xml:space="preserve"> un délit au nom d</w:t>
      </w:r>
      <w:r w:rsidR="008840E7">
        <w:rPr>
          <w:lang w:val="fr-FR"/>
        </w:rPr>
        <w:t xml:space="preserve">’une </w:t>
      </w:r>
      <w:r w:rsidR="00E93E2A">
        <w:rPr>
          <w:lang w:val="fr-FR"/>
        </w:rPr>
        <w:t xml:space="preserve">organisation </w:t>
      </w:r>
      <w:r w:rsidR="00E93E2A" w:rsidRPr="008840E7">
        <w:rPr>
          <w:b/>
          <w:lang w:val="fr-FR"/>
        </w:rPr>
        <w:t>religieuse</w:t>
      </w:r>
      <w:r w:rsidR="00E93E2A">
        <w:rPr>
          <w:lang w:val="fr-FR"/>
        </w:rPr>
        <w:t xml:space="preserve">. </w:t>
      </w:r>
      <w:r w:rsidR="008840E7">
        <w:rPr>
          <w:lang w:val="fr-FR"/>
        </w:rPr>
        <w:t xml:space="preserve">Turquie, paradis </w:t>
      </w:r>
      <w:r w:rsidR="008840E7" w:rsidRPr="008840E7">
        <w:rPr>
          <w:b/>
          <w:lang w:val="fr-FR"/>
        </w:rPr>
        <w:t>d’oxymorons</w:t>
      </w:r>
      <w:r w:rsidR="008840E7">
        <w:rPr>
          <w:lang w:val="fr-FR"/>
        </w:rPr>
        <w:t xml:space="preserve">. </w:t>
      </w:r>
    </w:p>
    <w:p w:rsidR="009862D9" w:rsidRDefault="00B574F8" w:rsidP="00177910">
      <w:pPr>
        <w:jc w:val="both"/>
        <w:rPr>
          <w:lang w:val="fr-FR"/>
        </w:rPr>
      </w:pPr>
      <w:r>
        <w:rPr>
          <w:lang w:val="fr-FR"/>
        </w:rPr>
        <w:t xml:space="preserve">Autre exemple plus tragicomique : </w:t>
      </w:r>
      <w:r w:rsidR="00B21512">
        <w:rPr>
          <w:lang w:val="fr-FR"/>
        </w:rPr>
        <w:t xml:space="preserve">Quatre journalistes du </w:t>
      </w:r>
      <w:r w:rsidR="008840E7">
        <w:rPr>
          <w:lang w:val="fr-FR"/>
        </w:rPr>
        <w:t xml:space="preserve">journal </w:t>
      </w:r>
      <w:r w:rsidR="00B21512">
        <w:rPr>
          <w:lang w:val="fr-FR"/>
        </w:rPr>
        <w:t>très jacobin</w:t>
      </w:r>
      <w:r w:rsidR="00A4521A">
        <w:rPr>
          <w:lang w:val="fr-FR"/>
        </w:rPr>
        <w:t xml:space="preserve"> et </w:t>
      </w:r>
      <w:r w:rsidR="00BC4BC6">
        <w:rPr>
          <w:lang w:val="fr-FR"/>
        </w:rPr>
        <w:t xml:space="preserve">très </w:t>
      </w:r>
      <w:r w:rsidR="00A4521A">
        <w:rPr>
          <w:lang w:val="fr-FR"/>
        </w:rPr>
        <w:t xml:space="preserve">kémaliste </w:t>
      </w:r>
      <w:proofErr w:type="spellStart"/>
      <w:r w:rsidR="00B21512" w:rsidRPr="00B21512">
        <w:rPr>
          <w:i/>
          <w:lang w:val="fr-FR"/>
        </w:rPr>
        <w:t>Sözcü</w:t>
      </w:r>
      <w:proofErr w:type="spellEnd"/>
      <w:r w:rsidR="00B21512">
        <w:rPr>
          <w:lang w:val="fr-FR"/>
        </w:rPr>
        <w:t xml:space="preserve"> ont été arrêtés </w:t>
      </w:r>
      <w:r w:rsidR="00A4521A">
        <w:rPr>
          <w:lang w:val="fr-FR"/>
        </w:rPr>
        <w:t xml:space="preserve">pour la même raison </w:t>
      </w:r>
      <w:r w:rsidR="00B21512">
        <w:rPr>
          <w:lang w:val="fr-FR"/>
        </w:rPr>
        <w:t>le 19 Mai, le jour o</w:t>
      </w:r>
      <w:r w:rsidR="00B21512">
        <w:rPr>
          <w:rFonts w:cs="Arial"/>
          <w:lang w:val="fr-FR"/>
        </w:rPr>
        <w:t>ù</w:t>
      </w:r>
      <w:r w:rsidR="00B21512">
        <w:rPr>
          <w:lang w:val="fr-FR"/>
        </w:rPr>
        <w:t xml:space="preserve"> Atatürk débarqu</w:t>
      </w:r>
      <w:r w:rsidR="00A4521A">
        <w:rPr>
          <w:lang w:val="fr-FR"/>
        </w:rPr>
        <w:t>a</w:t>
      </w:r>
      <w:r w:rsidR="00B21512">
        <w:rPr>
          <w:lang w:val="fr-FR"/>
        </w:rPr>
        <w:t xml:space="preserve"> </w:t>
      </w:r>
      <w:r w:rsidR="00B21512">
        <w:rPr>
          <w:rFonts w:cs="Arial"/>
          <w:lang w:val="fr-FR"/>
        </w:rPr>
        <w:t>à</w:t>
      </w:r>
      <w:r w:rsidR="00B21512">
        <w:rPr>
          <w:lang w:val="fr-FR"/>
        </w:rPr>
        <w:t xml:space="preserve"> Sams</w:t>
      </w:r>
      <w:r w:rsidR="00BC4BC6">
        <w:rPr>
          <w:lang w:val="fr-FR"/>
        </w:rPr>
        <w:t>un pour entamer la Guerre d’Ind</w:t>
      </w:r>
      <w:r w:rsidR="00BC4BC6">
        <w:rPr>
          <w:rFonts w:cs="Arial"/>
          <w:lang w:val="fr-FR"/>
        </w:rPr>
        <w:t>é</w:t>
      </w:r>
      <w:r w:rsidR="00BC4BC6">
        <w:rPr>
          <w:lang w:val="fr-FR"/>
        </w:rPr>
        <w:t>penda</w:t>
      </w:r>
      <w:r w:rsidR="00B21512">
        <w:rPr>
          <w:lang w:val="fr-FR"/>
        </w:rPr>
        <w:t xml:space="preserve">nce en 1919. </w:t>
      </w:r>
    </w:p>
    <w:p w:rsidR="00E42275" w:rsidRPr="00206646" w:rsidRDefault="009862D9" w:rsidP="00177910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:rsidR="00E42275" w:rsidRPr="00206646" w:rsidRDefault="00E42275" w:rsidP="00177910">
      <w:pPr>
        <w:jc w:val="both"/>
        <w:rPr>
          <w:lang w:val="fr-FR"/>
        </w:rPr>
      </w:pPr>
    </w:p>
    <w:p w:rsidR="00E42275" w:rsidRDefault="00E42275" w:rsidP="00177910">
      <w:pPr>
        <w:jc w:val="both"/>
      </w:pPr>
    </w:p>
    <w:sectPr w:rsidR="00E422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F6" w:rsidRDefault="005633F6" w:rsidP="00E42275">
      <w:pPr>
        <w:spacing w:after="0" w:line="240" w:lineRule="auto"/>
      </w:pPr>
      <w:r>
        <w:separator/>
      </w:r>
    </w:p>
  </w:endnote>
  <w:endnote w:type="continuationSeparator" w:id="0">
    <w:p w:rsidR="005633F6" w:rsidRDefault="005633F6" w:rsidP="00E4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7C" w:rsidRDefault="008D017C">
    <w:pPr>
      <w:pStyle w:val="Altbilgi"/>
      <w:jc w:val="right"/>
    </w:pPr>
  </w:p>
  <w:p w:rsidR="008D017C" w:rsidRDefault="008D01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F6" w:rsidRDefault="005633F6" w:rsidP="00E42275">
      <w:pPr>
        <w:spacing w:after="0" w:line="240" w:lineRule="auto"/>
      </w:pPr>
      <w:r>
        <w:separator/>
      </w:r>
    </w:p>
  </w:footnote>
  <w:footnote w:type="continuationSeparator" w:id="0">
    <w:p w:rsidR="005633F6" w:rsidRDefault="005633F6" w:rsidP="00E4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271716"/>
      <w:docPartObj>
        <w:docPartGallery w:val="Page Numbers (Top of Page)"/>
        <w:docPartUnique/>
      </w:docPartObj>
    </w:sdtPr>
    <w:sdtEndPr/>
    <w:sdtContent>
      <w:p w:rsidR="008D017C" w:rsidRDefault="008D017C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E1">
          <w:rPr>
            <w:noProof/>
          </w:rPr>
          <w:t>6</w:t>
        </w:r>
        <w:r>
          <w:fldChar w:fldCharType="end"/>
        </w:r>
      </w:p>
    </w:sdtContent>
  </w:sdt>
  <w:p w:rsidR="008D017C" w:rsidRDefault="008D01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0"/>
    <w:rsid w:val="000223B6"/>
    <w:rsid w:val="00022D13"/>
    <w:rsid w:val="00051169"/>
    <w:rsid w:val="00061121"/>
    <w:rsid w:val="00064052"/>
    <w:rsid w:val="00065B52"/>
    <w:rsid w:val="000876C8"/>
    <w:rsid w:val="000E6A2B"/>
    <w:rsid w:val="000F03C8"/>
    <w:rsid w:val="00111726"/>
    <w:rsid w:val="00120251"/>
    <w:rsid w:val="00122390"/>
    <w:rsid w:val="0016152C"/>
    <w:rsid w:val="001740FF"/>
    <w:rsid w:val="00177910"/>
    <w:rsid w:val="00187347"/>
    <w:rsid w:val="0019249A"/>
    <w:rsid w:val="001944E1"/>
    <w:rsid w:val="001A04D0"/>
    <w:rsid w:val="001E1B19"/>
    <w:rsid w:val="001F063A"/>
    <w:rsid w:val="00206646"/>
    <w:rsid w:val="00291027"/>
    <w:rsid w:val="002E79AE"/>
    <w:rsid w:val="00306AA2"/>
    <w:rsid w:val="00314230"/>
    <w:rsid w:val="00315C66"/>
    <w:rsid w:val="003549DC"/>
    <w:rsid w:val="00363090"/>
    <w:rsid w:val="0036487E"/>
    <w:rsid w:val="00370679"/>
    <w:rsid w:val="00370B21"/>
    <w:rsid w:val="003B4934"/>
    <w:rsid w:val="003B71F1"/>
    <w:rsid w:val="003C3391"/>
    <w:rsid w:val="003D5740"/>
    <w:rsid w:val="003D5A99"/>
    <w:rsid w:val="003D6470"/>
    <w:rsid w:val="0041286D"/>
    <w:rsid w:val="00432AE3"/>
    <w:rsid w:val="00461B9A"/>
    <w:rsid w:val="004816F5"/>
    <w:rsid w:val="004A0464"/>
    <w:rsid w:val="004A4863"/>
    <w:rsid w:val="004B28EB"/>
    <w:rsid w:val="004D3D2B"/>
    <w:rsid w:val="00522BC9"/>
    <w:rsid w:val="00537530"/>
    <w:rsid w:val="00555DDF"/>
    <w:rsid w:val="005633F6"/>
    <w:rsid w:val="0059474D"/>
    <w:rsid w:val="005B129A"/>
    <w:rsid w:val="005C57C2"/>
    <w:rsid w:val="006B2C36"/>
    <w:rsid w:val="006B2F54"/>
    <w:rsid w:val="006C327E"/>
    <w:rsid w:val="006D53FB"/>
    <w:rsid w:val="00762410"/>
    <w:rsid w:val="007B742B"/>
    <w:rsid w:val="007C6E17"/>
    <w:rsid w:val="00810186"/>
    <w:rsid w:val="008228C6"/>
    <w:rsid w:val="00822F28"/>
    <w:rsid w:val="00833143"/>
    <w:rsid w:val="0083461E"/>
    <w:rsid w:val="008840E7"/>
    <w:rsid w:val="008B4597"/>
    <w:rsid w:val="008D017C"/>
    <w:rsid w:val="00952E8A"/>
    <w:rsid w:val="00955969"/>
    <w:rsid w:val="009862D9"/>
    <w:rsid w:val="00991F3A"/>
    <w:rsid w:val="009B79AE"/>
    <w:rsid w:val="00A0345C"/>
    <w:rsid w:val="00A03A21"/>
    <w:rsid w:val="00A05B53"/>
    <w:rsid w:val="00A0742B"/>
    <w:rsid w:val="00A433BE"/>
    <w:rsid w:val="00A4521A"/>
    <w:rsid w:val="00A47696"/>
    <w:rsid w:val="00A739C9"/>
    <w:rsid w:val="00A73E3F"/>
    <w:rsid w:val="00AB314F"/>
    <w:rsid w:val="00AB51A4"/>
    <w:rsid w:val="00AC43D9"/>
    <w:rsid w:val="00AD4308"/>
    <w:rsid w:val="00AF4436"/>
    <w:rsid w:val="00B02345"/>
    <w:rsid w:val="00B21512"/>
    <w:rsid w:val="00B23CE7"/>
    <w:rsid w:val="00B53107"/>
    <w:rsid w:val="00B574F8"/>
    <w:rsid w:val="00B66147"/>
    <w:rsid w:val="00BC4BC6"/>
    <w:rsid w:val="00BE46D8"/>
    <w:rsid w:val="00BF5135"/>
    <w:rsid w:val="00C03BE3"/>
    <w:rsid w:val="00C177BE"/>
    <w:rsid w:val="00C4601D"/>
    <w:rsid w:val="00CB7782"/>
    <w:rsid w:val="00CD1E91"/>
    <w:rsid w:val="00CD7BD4"/>
    <w:rsid w:val="00CE54D1"/>
    <w:rsid w:val="00D12FF5"/>
    <w:rsid w:val="00DC7AC6"/>
    <w:rsid w:val="00E14796"/>
    <w:rsid w:val="00E42275"/>
    <w:rsid w:val="00E55C2C"/>
    <w:rsid w:val="00E64479"/>
    <w:rsid w:val="00E922CA"/>
    <w:rsid w:val="00E93BEB"/>
    <w:rsid w:val="00E93E2A"/>
    <w:rsid w:val="00EA0AAF"/>
    <w:rsid w:val="00EC3CA6"/>
    <w:rsid w:val="00EE51E1"/>
    <w:rsid w:val="00EF0426"/>
    <w:rsid w:val="00F275A2"/>
    <w:rsid w:val="00FC19C9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C342-4ACA-4A4B-9273-6590535B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2275"/>
  </w:style>
  <w:style w:type="paragraph" w:styleId="Altbilgi">
    <w:name w:val="footer"/>
    <w:basedOn w:val="Normal"/>
    <w:link w:val="AltbilgiChar"/>
    <w:uiPriority w:val="99"/>
    <w:unhideWhenUsed/>
    <w:rsid w:val="00E4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2275"/>
  </w:style>
  <w:style w:type="character" w:styleId="Kpr">
    <w:name w:val="Hyperlink"/>
    <w:basedOn w:val="VarsaylanParagrafYazTipi"/>
    <w:uiPriority w:val="99"/>
    <w:unhideWhenUsed/>
    <w:rsid w:val="00364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</dc:creator>
  <cp:keywords/>
  <dc:description/>
  <cp:lastModifiedBy>BASKIN</cp:lastModifiedBy>
  <cp:revision>22</cp:revision>
  <dcterms:created xsi:type="dcterms:W3CDTF">2017-05-17T20:28:00Z</dcterms:created>
  <dcterms:modified xsi:type="dcterms:W3CDTF">2017-06-16T10:16:00Z</dcterms:modified>
</cp:coreProperties>
</file>